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798F" w14:textId="5F1EE942" w:rsidR="00E41720" w:rsidRPr="00BD3221" w:rsidRDefault="00E41720" w:rsidP="00BD3221">
      <w:pPr>
        <w:pStyle w:val="Pealkiri1"/>
        <w:rPr>
          <w:rFonts w:eastAsia="Calibri"/>
        </w:rPr>
      </w:pPr>
      <w:r w:rsidRPr="00BD3221">
        <w:t>Liiklusõnnetuste</w:t>
      </w:r>
      <w:r w:rsidRPr="00BD3221">
        <w:rPr>
          <w:rFonts w:eastAsia="Calibri"/>
        </w:rPr>
        <w:t xml:space="preserve"> põhjuste väljaselgitamise</w:t>
      </w:r>
      <w:r w:rsidR="00CB3C33" w:rsidRPr="00BD3221">
        <w:rPr>
          <w:rFonts w:eastAsia="Calibri"/>
        </w:rPr>
        <w:t xml:space="preserve"> </w:t>
      </w:r>
      <w:r w:rsidRPr="00BD3221">
        <w:rPr>
          <w:rFonts w:eastAsia="Calibri"/>
        </w:rPr>
        <w:t>ekspertkomisjoni tööst 202</w:t>
      </w:r>
      <w:r w:rsidR="00AB33BA" w:rsidRPr="00BD3221">
        <w:rPr>
          <w:rFonts w:eastAsia="Calibri"/>
        </w:rPr>
        <w:t>5</w:t>
      </w:r>
      <w:r w:rsidRPr="00BD3221">
        <w:rPr>
          <w:rFonts w:eastAsia="Calibri"/>
        </w:rPr>
        <w:t>. aastal</w:t>
      </w:r>
    </w:p>
    <w:p w14:paraId="5FFD3AB0" w14:textId="77777777" w:rsidR="00E41720" w:rsidRPr="00780B89" w:rsidRDefault="00E41720" w:rsidP="00E41720">
      <w:pPr>
        <w:spacing w:after="0" w:line="276" w:lineRule="auto"/>
        <w:jc w:val="both"/>
        <w:rPr>
          <w:rFonts w:ascii="Times New Roman" w:eastAsia="Calibri" w:hAnsi="Times New Roman" w:cs="Times New Roman"/>
          <w:sz w:val="24"/>
          <w:szCs w:val="24"/>
        </w:rPr>
      </w:pPr>
    </w:p>
    <w:p w14:paraId="10C166AE" w14:textId="77777777" w:rsidR="00E41720" w:rsidRPr="000D0503" w:rsidRDefault="00E41720" w:rsidP="008E50ED">
      <w:pPr>
        <w:pStyle w:val="Pealkiri2"/>
        <w:rPr>
          <w:rFonts w:eastAsia="Calibri"/>
        </w:rPr>
      </w:pPr>
      <w:r w:rsidRPr="000D0503">
        <w:rPr>
          <w:rFonts w:eastAsia="Calibri"/>
        </w:rPr>
        <w:t>1. Liiklusõnnetuste põhjuste väljaselgitamise ekspertkomisjoni töö korraldus</w:t>
      </w:r>
    </w:p>
    <w:p w14:paraId="668CD489" w14:textId="55ECB42D" w:rsidR="00E41720" w:rsidRPr="003B6A61" w:rsidRDefault="00E41720" w:rsidP="00E41720">
      <w:pPr>
        <w:spacing w:after="0" w:line="276" w:lineRule="auto"/>
        <w:jc w:val="both"/>
        <w:rPr>
          <w:rFonts w:ascii="Times New Roman" w:eastAsia="Calibri" w:hAnsi="Times New Roman" w:cs="Times New Roman"/>
          <w:sz w:val="24"/>
          <w:szCs w:val="24"/>
        </w:rPr>
      </w:pPr>
      <w:r w:rsidRPr="003B6A61">
        <w:rPr>
          <w:rFonts w:ascii="Times New Roman" w:eastAsia="Calibri" w:hAnsi="Times New Roman" w:cs="Times New Roman"/>
          <w:sz w:val="24"/>
          <w:szCs w:val="24"/>
        </w:rPr>
        <w:t xml:space="preserve">Liiklusõnnetuste põhjuste väljaselgitamise ekspertkomisjon (edaspidi komisjon) on tegutsenud alates 2001. aastast. Komisjoni tegevuse eesmärgiks on </w:t>
      </w:r>
      <w:r w:rsidR="00AB39B8">
        <w:rPr>
          <w:rFonts w:ascii="Times New Roman" w:eastAsia="Calibri" w:hAnsi="Times New Roman" w:cs="Times New Roman"/>
          <w:sz w:val="24"/>
          <w:szCs w:val="24"/>
        </w:rPr>
        <w:t xml:space="preserve">surmaga ja viie või enama vigastatu arvuga lõppenud </w:t>
      </w:r>
      <w:r w:rsidRPr="003B6A61">
        <w:rPr>
          <w:rFonts w:ascii="Times New Roman" w:eastAsia="Calibri" w:hAnsi="Times New Roman" w:cs="Times New Roman"/>
          <w:sz w:val="24"/>
          <w:szCs w:val="24"/>
        </w:rPr>
        <w:t>liiklusõnnetuste põhjuste väljaselgitamine, üldistamine ja liiklusohutuse tagamise ettepanekute väljatöötamine. Kuni 2016. aasta detsembrini uuriti vaid Harjumaal ja Tallinnas juhtunud õnnetusi. Majandus- ja taristuministri 23. septembri 2016. a käskkirjaga nr 16-0283 nimetati komisjon ümber ning volitati Maanteeameti peadirektorit kinnitama ekspertkomisjoni koosseis, töökord ning komisjoni liikmetele makstav tasu. Liiklusõnnetuste põhjuste väljaselgitamise ekspertkomisjoni tegevuspiirkond laienes üle-eestiliseks.</w:t>
      </w:r>
    </w:p>
    <w:p w14:paraId="43C275DE" w14:textId="77777777" w:rsidR="00E41720" w:rsidRPr="003B6A61" w:rsidRDefault="00E41720" w:rsidP="00E41720">
      <w:pPr>
        <w:spacing w:after="0" w:line="276" w:lineRule="auto"/>
        <w:jc w:val="both"/>
        <w:rPr>
          <w:rFonts w:ascii="Times New Roman" w:eastAsia="Calibri" w:hAnsi="Times New Roman" w:cs="Times New Roman"/>
          <w:sz w:val="24"/>
          <w:szCs w:val="24"/>
        </w:rPr>
      </w:pPr>
    </w:p>
    <w:p w14:paraId="1630A748" w14:textId="30DD560F" w:rsidR="00E41720" w:rsidRPr="003B6A61" w:rsidRDefault="00E41720" w:rsidP="00E41720">
      <w:pPr>
        <w:spacing w:after="0" w:line="276" w:lineRule="auto"/>
        <w:jc w:val="both"/>
        <w:rPr>
          <w:rFonts w:ascii="Times New Roman" w:eastAsia="Calibri" w:hAnsi="Times New Roman" w:cs="Times New Roman"/>
          <w:sz w:val="24"/>
          <w:szCs w:val="24"/>
        </w:rPr>
      </w:pPr>
      <w:r w:rsidRPr="003B6A61">
        <w:rPr>
          <w:rFonts w:ascii="Times New Roman" w:eastAsia="Calibri" w:hAnsi="Times New Roman" w:cs="Times New Roman"/>
          <w:sz w:val="24"/>
          <w:szCs w:val="24"/>
        </w:rPr>
        <w:t xml:space="preserve">Harju maakonnas ja Tallinnas juhtunud </w:t>
      </w:r>
      <w:r w:rsidR="003B6A61" w:rsidRPr="003B6A61">
        <w:rPr>
          <w:rFonts w:ascii="Times New Roman" w:eastAsia="Calibri" w:hAnsi="Times New Roman" w:cs="Times New Roman"/>
          <w:sz w:val="24"/>
          <w:szCs w:val="24"/>
        </w:rPr>
        <w:t>hukkunuga liiklusõnnetusi</w:t>
      </w:r>
      <w:r w:rsidRPr="003B6A61">
        <w:rPr>
          <w:rFonts w:ascii="Times New Roman" w:eastAsia="Calibri" w:hAnsi="Times New Roman" w:cs="Times New Roman"/>
          <w:sz w:val="24"/>
          <w:szCs w:val="24"/>
        </w:rPr>
        <w:t xml:space="preserve"> menetlevad komisjoni liikmed tegutsevad nn „pideva väljasõidukohustusega“, st et valves olev ekspertide grupp on valmis operatiivselt sõitma liiklusõnnetuse sündmuskohale 24/7. Ülejäänud komisjoni liikmed, kes tegutsevad mujal Eestis, sõidavad operatiivselt liiklusõnnetuse sündmuskohale vaid tööpäevadel ja tööajal ning juhul, kui see ei takista edasilükkamatute tööülesannete täitmist. Juhul, kui operatiivselt liiklusõnnetuse sündmuskohal ei käidud, alustakse juhtunu menetlust esimesel võimalusel järgmisel tööpäeval.</w:t>
      </w:r>
    </w:p>
    <w:p w14:paraId="638E42A1" w14:textId="77777777" w:rsidR="00E41720" w:rsidRPr="003943AA" w:rsidRDefault="00E41720" w:rsidP="00E41720">
      <w:pPr>
        <w:spacing w:after="0" w:line="276" w:lineRule="auto"/>
        <w:jc w:val="both"/>
        <w:rPr>
          <w:rFonts w:ascii="Times New Roman" w:eastAsia="Calibri" w:hAnsi="Times New Roman" w:cs="Times New Roman"/>
          <w:sz w:val="24"/>
          <w:szCs w:val="24"/>
        </w:rPr>
      </w:pPr>
    </w:p>
    <w:p w14:paraId="639F13A5" w14:textId="61567383" w:rsidR="00E41720" w:rsidRPr="003943AA" w:rsidRDefault="00E41720" w:rsidP="00E41720">
      <w:pPr>
        <w:spacing w:after="0" w:line="276" w:lineRule="auto"/>
        <w:jc w:val="both"/>
        <w:rPr>
          <w:rFonts w:ascii="Times New Roman" w:eastAsia="Calibri" w:hAnsi="Times New Roman" w:cs="Times New Roman"/>
          <w:sz w:val="24"/>
          <w:szCs w:val="24"/>
        </w:rPr>
      </w:pPr>
      <w:r w:rsidRPr="003943AA">
        <w:rPr>
          <w:rFonts w:ascii="Times New Roman" w:eastAsia="Calibri" w:hAnsi="Times New Roman" w:cs="Times New Roman"/>
          <w:sz w:val="24"/>
          <w:szCs w:val="24"/>
        </w:rPr>
        <w:t>Seisuga 01.01.202</w:t>
      </w:r>
      <w:r w:rsidR="003B6A61" w:rsidRPr="003943AA">
        <w:rPr>
          <w:rFonts w:ascii="Times New Roman" w:eastAsia="Calibri" w:hAnsi="Times New Roman" w:cs="Times New Roman"/>
          <w:sz w:val="24"/>
          <w:szCs w:val="24"/>
        </w:rPr>
        <w:t>6</w:t>
      </w:r>
      <w:r w:rsidRPr="003943AA">
        <w:rPr>
          <w:rFonts w:ascii="Times New Roman" w:eastAsia="Calibri" w:hAnsi="Times New Roman" w:cs="Times New Roman"/>
          <w:sz w:val="24"/>
          <w:szCs w:val="24"/>
        </w:rPr>
        <w:t xml:space="preserve"> kuulus komisjoni koosseisu 6</w:t>
      </w:r>
      <w:r w:rsidR="003943AA" w:rsidRPr="003943AA">
        <w:rPr>
          <w:rFonts w:ascii="Times New Roman" w:eastAsia="Calibri" w:hAnsi="Times New Roman" w:cs="Times New Roman"/>
          <w:sz w:val="24"/>
          <w:szCs w:val="24"/>
        </w:rPr>
        <w:t>8</w:t>
      </w:r>
      <w:r w:rsidRPr="003943AA">
        <w:rPr>
          <w:rFonts w:ascii="Times New Roman" w:eastAsia="Calibri" w:hAnsi="Times New Roman" w:cs="Times New Roman"/>
          <w:sz w:val="24"/>
          <w:szCs w:val="24"/>
        </w:rPr>
        <w:t xml:space="preserve"> eksperti, sh 2</w:t>
      </w:r>
      <w:r w:rsidR="003943AA" w:rsidRPr="003943AA">
        <w:rPr>
          <w:rFonts w:ascii="Times New Roman" w:eastAsia="Calibri" w:hAnsi="Times New Roman" w:cs="Times New Roman"/>
          <w:sz w:val="24"/>
          <w:szCs w:val="24"/>
        </w:rPr>
        <w:t>3</w:t>
      </w:r>
      <w:r w:rsidRPr="003943AA">
        <w:rPr>
          <w:rFonts w:ascii="Times New Roman" w:eastAsia="Calibri" w:hAnsi="Times New Roman" w:cs="Times New Roman"/>
          <w:sz w:val="24"/>
          <w:szCs w:val="24"/>
        </w:rPr>
        <w:t xml:space="preserve"> politseiametnikku, 1</w:t>
      </w:r>
      <w:r w:rsidR="006F1802" w:rsidRPr="003943AA">
        <w:rPr>
          <w:rFonts w:ascii="Times New Roman" w:eastAsia="Calibri" w:hAnsi="Times New Roman" w:cs="Times New Roman"/>
          <w:sz w:val="24"/>
          <w:szCs w:val="24"/>
        </w:rPr>
        <w:t>8</w:t>
      </w:r>
      <w:r w:rsidRPr="003943AA">
        <w:rPr>
          <w:rFonts w:ascii="Times New Roman" w:eastAsia="Calibri" w:hAnsi="Times New Roman" w:cs="Times New Roman"/>
          <w:sz w:val="24"/>
          <w:szCs w:val="24"/>
        </w:rPr>
        <w:t xml:space="preserve"> teedeala spetsialisti (neist 1</w:t>
      </w:r>
      <w:r w:rsidR="006F1802" w:rsidRPr="003943AA">
        <w:rPr>
          <w:rFonts w:ascii="Times New Roman" w:eastAsia="Calibri" w:hAnsi="Times New Roman" w:cs="Times New Roman"/>
          <w:sz w:val="24"/>
          <w:szCs w:val="24"/>
        </w:rPr>
        <w:t>4</w:t>
      </w:r>
      <w:r w:rsidRPr="003943AA">
        <w:rPr>
          <w:rFonts w:ascii="Times New Roman" w:eastAsia="Calibri" w:hAnsi="Times New Roman" w:cs="Times New Roman"/>
          <w:sz w:val="24"/>
          <w:szCs w:val="24"/>
        </w:rPr>
        <w:t xml:space="preserve"> Transpordiameti töötajat), </w:t>
      </w:r>
      <w:r w:rsidR="003943AA" w:rsidRPr="003943AA">
        <w:rPr>
          <w:rFonts w:ascii="Times New Roman" w:eastAsia="Calibri" w:hAnsi="Times New Roman" w:cs="Times New Roman"/>
          <w:sz w:val="24"/>
          <w:szCs w:val="24"/>
        </w:rPr>
        <w:t>20</w:t>
      </w:r>
      <w:r w:rsidRPr="003943AA">
        <w:rPr>
          <w:rFonts w:ascii="Times New Roman" w:eastAsia="Calibri" w:hAnsi="Times New Roman" w:cs="Times New Roman"/>
          <w:sz w:val="24"/>
          <w:szCs w:val="24"/>
        </w:rPr>
        <w:t xml:space="preserve"> autoala spetsialisti (11 Transpordi-ameti töötajat), kaks psühholoogi, kaks Transpordiameti </w:t>
      </w:r>
      <w:r w:rsidR="00FA35EF" w:rsidRPr="003943AA">
        <w:rPr>
          <w:rFonts w:ascii="Times New Roman" w:eastAsia="Calibri" w:hAnsi="Times New Roman" w:cs="Times New Roman"/>
          <w:sz w:val="24"/>
          <w:szCs w:val="24"/>
        </w:rPr>
        <w:t xml:space="preserve">liiklusohutuse </w:t>
      </w:r>
      <w:r w:rsidRPr="003943AA">
        <w:rPr>
          <w:rFonts w:ascii="Times New Roman" w:eastAsia="Calibri" w:hAnsi="Times New Roman" w:cs="Times New Roman"/>
          <w:sz w:val="24"/>
          <w:szCs w:val="24"/>
        </w:rPr>
        <w:t xml:space="preserve">osakonna, </w:t>
      </w:r>
      <w:r w:rsidR="00FA35EF" w:rsidRPr="003943AA">
        <w:rPr>
          <w:rFonts w:ascii="Times New Roman" w:eastAsia="Calibri" w:hAnsi="Times New Roman" w:cs="Times New Roman"/>
          <w:sz w:val="24"/>
          <w:szCs w:val="24"/>
        </w:rPr>
        <w:t>üks</w:t>
      </w:r>
      <w:r w:rsidRPr="003943AA">
        <w:rPr>
          <w:rFonts w:ascii="Times New Roman" w:eastAsia="Calibri" w:hAnsi="Times New Roman" w:cs="Times New Roman"/>
          <w:sz w:val="24"/>
          <w:szCs w:val="24"/>
        </w:rPr>
        <w:t xml:space="preserve"> </w:t>
      </w:r>
      <w:r w:rsidR="00FA35EF" w:rsidRPr="003943AA">
        <w:rPr>
          <w:rFonts w:ascii="Times New Roman" w:eastAsia="Calibri" w:hAnsi="Times New Roman" w:cs="Times New Roman"/>
          <w:sz w:val="24"/>
          <w:szCs w:val="24"/>
        </w:rPr>
        <w:t xml:space="preserve">sõidukite juhtimisõiguse osakonna, üks ohutus ja juhtimissüsteemi </w:t>
      </w:r>
      <w:r w:rsidRPr="003943AA">
        <w:rPr>
          <w:rFonts w:ascii="Times New Roman" w:eastAsia="Calibri" w:hAnsi="Times New Roman" w:cs="Times New Roman"/>
          <w:sz w:val="24"/>
          <w:szCs w:val="24"/>
        </w:rPr>
        <w:t xml:space="preserve">osakonna ning üks analüütika ja andmete </w:t>
      </w:r>
      <w:r w:rsidR="00A03EE9" w:rsidRPr="003943AA">
        <w:rPr>
          <w:rFonts w:ascii="Times New Roman" w:eastAsia="Calibri" w:hAnsi="Times New Roman" w:cs="Times New Roman"/>
          <w:sz w:val="24"/>
          <w:szCs w:val="24"/>
        </w:rPr>
        <w:t>üksuse</w:t>
      </w:r>
      <w:r w:rsidRPr="003943AA">
        <w:rPr>
          <w:rFonts w:ascii="Times New Roman" w:eastAsia="Calibri" w:hAnsi="Times New Roman" w:cs="Times New Roman"/>
          <w:sz w:val="24"/>
          <w:szCs w:val="24"/>
        </w:rPr>
        <w:t xml:space="preserve"> töötaja.</w:t>
      </w:r>
    </w:p>
    <w:p w14:paraId="68C19621" w14:textId="77777777" w:rsidR="00E41720" w:rsidRPr="003943AA" w:rsidRDefault="00E41720" w:rsidP="00E41720">
      <w:pPr>
        <w:spacing w:after="0" w:line="276" w:lineRule="auto"/>
        <w:jc w:val="both"/>
        <w:rPr>
          <w:rFonts w:ascii="Times New Roman" w:eastAsia="Calibri" w:hAnsi="Times New Roman" w:cs="Times New Roman"/>
          <w:sz w:val="24"/>
          <w:szCs w:val="24"/>
        </w:rPr>
      </w:pPr>
    </w:p>
    <w:p w14:paraId="7803304B" w14:textId="713FF9B6" w:rsidR="00FA35EF" w:rsidRPr="003943AA" w:rsidRDefault="00E41720" w:rsidP="00E41720">
      <w:pPr>
        <w:spacing w:after="0" w:line="276" w:lineRule="auto"/>
        <w:jc w:val="both"/>
        <w:rPr>
          <w:rFonts w:ascii="Times New Roman" w:eastAsia="Calibri" w:hAnsi="Times New Roman" w:cs="Times New Roman"/>
          <w:sz w:val="24"/>
          <w:szCs w:val="24"/>
        </w:rPr>
      </w:pPr>
      <w:r w:rsidRPr="003943AA">
        <w:rPr>
          <w:rFonts w:ascii="Times New Roman" w:eastAsia="Calibri" w:hAnsi="Times New Roman" w:cs="Times New Roman"/>
          <w:sz w:val="24"/>
          <w:szCs w:val="24"/>
        </w:rPr>
        <w:t>202</w:t>
      </w:r>
      <w:r w:rsidR="003943AA" w:rsidRPr="003943AA">
        <w:rPr>
          <w:rFonts w:ascii="Times New Roman" w:eastAsia="Calibri" w:hAnsi="Times New Roman" w:cs="Times New Roman"/>
          <w:sz w:val="24"/>
          <w:szCs w:val="24"/>
        </w:rPr>
        <w:t>5</w:t>
      </w:r>
      <w:r w:rsidRPr="003943AA">
        <w:rPr>
          <w:rFonts w:ascii="Times New Roman" w:eastAsia="Calibri" w:hAnsi="Times New Roman" w:cs="Times New Roman"/>
          <w:sz w:val="24"/>
          <w:szCs w:val="24"/>
        </w:rPr>
        <w:t>. aasta</w:t>
      </w:r>
      <w:r w:rsidR="006F1802" w:rsidRPr="003943AA">
        <w:rPr>
          <w:rFonts w:ascii="Times New Roman" w:eastAsia="Calibri" w:hAnsi="Times New Roman" w:cs="Times New Roman"/>
          <w:sz w:val="24"/>
          <w:szCs w:val="24"/>
        </w:rPr>
        <w:t xml:space="preserve"> mais</w:t>
      </w:r>
      <w:r w:rsidRPr="003943AA">
        <w:rPr>
          <w:rFonts w:ascii="Times New Roman" w:eastAsia="Calibri" w:hAnsi="Times New Roman" w:cs="Times New Roman"/>
          <w:sz w:val="24"/>
          <w:szCs w:val="24"/>
        </w:rPr>
        <w:t xml:space="preserve"> viidi komisjoni </w:t>
      </w:r>
      <w:r w:rsidR="00A03EE9" w:rsidRPr="003943AA">
        <w:rPr>
          <w:rFonts w:ascii="Times New Roman" w:eastAsia="Calibri" w:hAnsi="Times New Roman" w:cs="Times New Roman"/>
          <w:sz w:val="24"/>
          <w:szCs w:val="24"/>
        </w:rPr>
        <w:t>liikmetele</w:t>
      </w:r>
      <w:r w:rsidRPr="003943AA">
        <w:rPr>
          <w:rFonts w:ascii="Times New Roman" w:eastAsia="Calibri" w:hAnsi="Times New Roman" w:cs="Times New Roman"/>
          <w:sz w:val="24"/>
          <w:szCs w:val="24"/>
        </w:rPr>
        <w:t xml:space="preserve"> läbi </w:t>
      </w:r>
      <w:r w:rsidR="00FA35EF" w:rsidRPr="003943AA">
        <w:rPr>
          <w:rFonts w:ascii="Times New Roman" w:eastAsia="Calibri" w:hAnsi="Times New Roman" w:cs="Times New Roman"/>
          <w:sz w:val="24"/>
          <w:szCs w:val="24"/>
        </w:rPr>
        <w:t>õppepäev</w:t>
      </w:r>
      <w:r w:rsidR="006F1802" w:rsidRPr="003943AA">
        <w:rPr>
          <w:rFonts w:ascii="Times New Roman" w:eastAsia="Calibri" w:hAnsi="Times New Roman" w:cs="Times New Roman"/>
          <w:sz w:val="24"/>
          <w:szCs w:val="24"/>
        </w:rPr>
        <w:t>. Õ</w:t>
      </w:r>
      <w:r w:rsidRPr="003943AA">
        <w:rPr>
          <w:rFonts w:ascii="Times New Roman" w:eastAsia="Calibri" w:hAnsi="Times New Roman" w:cs="Times New Roman"/>
          <w:sz w:val="24"/>
          <w:szCs w:val="24"/>
        </w:rPr>
        <w:t>ppepäeval anti ülevaade liiklusohutuse olukorrast ja päevakajalistest liiklusohutuse teemadest, ühtlasi arutati ka komisjoni töö jooksvad probleeme</w:t>
      </w:r>
      <w:r w:rsidR="00FA35EF" w:rsidRPr="003943AA">
        <w:rPr>
          <w:rFonts w:ascii="Times New Roman" w:eastAsia="Calibri" w:hAnsi="Times New Roman" w:cs="Times New Roman"/>
          <w:sz w:val="24"/>
          <w:szCs w:val="24"/>
        </w:rPr>
        <w:t xml:space="preserve"> ning </w:t>
      </w:r>
      <w:r w:rsidR="006F1802" w:rsidRPr="003943AA">
        <w:rPr>
          <w:rFonts w:ascii="Times New Roman" w:eastAsia="Calibri" w:hAnsi="Times New Roman" w:cs="Times New Roman"/>
          <w:sz w:val="24"/>
          <w:szCs w:val="24"/>
        </w:rPr>
        <w:t>tehti praktilisi töid – vaadeldi ja täideti auto andmestik ühe avariilise sõiduki</w:t>
      </w:r>
      <w:r w:rsidR="00666024">
        <w:rPr>
          <w:rFonts w:ascii="Times New Roman" w:eastAsia="Calibri" w:hAnsi="Times New Roman" w:cs="Times New Roman"/>
          <w:sz w:val="24"/>
          <w:szCs w:val="24"/>
        </w:rPr>
        <w:t xml:space="preserve"> (veok</w:t>
      </w:r>
      <w:r w:rsidR="00D512AD">
        <w:rPr>
          <w:rFonts w:ascii="Times New Roman" w:eastAsia="Calibri" w:hAnsi="Times New Roman" w:cs="Times New Roman"/>
          <w:sz w:val="24"/>
          <w:szCs w:val="24"/>
        </w:rPr>
        <w:t xml:space="preserve"> ja haagis</w:t>
      </w:r>
      <w:r w:rsidR="00666024">
        <w:rPr>
          <w:rFonts w:ascii="Times New Roman" w:eastAsia="Calibri" w:hAnsi="Times New Roman" w:cs="Times New Roman"/>
          <w:sz w:val="24"/>
          <w:szCs w:val="24"/>
        </w:rPr>
        <w:t>)</w:t>
      </w:r>
      <w:r w:rsidR="006F1802" w:rsidRPr="003943AA">
        <w:rPr>
          <w:rFonts w:ascii="Times New Roman" w:eastAsia="Calibri" w:hAnsi="Times New Roman" w:cs="Times New Roman"/>
          <w:sz w:val="24"/>
          <w:szCs w:val="24"/>
        </w:rPr>
        <w:t xml:space="preserve"> kohta ning tehti TRAM lähiümbruse liikluskorralduse kaardistus, mille käigus toodi välja probleemsed kohad</w:t>
      </w:r>
      <w:r w:rsidR="00FA35EF" w:rsidRPr="003943AA">
        <w:rPr>
          <w:rFonts w:ascii="Times New Roman" w:eastAsia="Calibri" w:hAnsi="Times New Roman" w:cs="Times New Roman"/>
          <w:sz w:val="24"/>
          <w:szCs w:val="24"/>
        </w:rPr>
        <w:t>.</w:t>
      </w:r>
    </w:p>
    <w:p w14:paraId="65A94D1F" w14:textId="5433FDFC" w:rsidR="00E41720" w:rsidRPr="003943AA" w:rsidRDefault="00E41720" w:rsidP="00E41720">
      <w:pPr>
        <w:spacing w:after="0" w:line="276" w:lineRule="auto"/>
        <w:jc w:val="both"/>
        <w:rPr>
          <w:rFonts w:ascii="Times New Roman" w:eastAsia="Calibri" w:hAnsi="Times New Roman" w:cs="Times New Roman"/>
          <w:sz w:val="24"/>
          <w:szCs w:val="24"/>
        </w:rPr>
      </w:pPr>
    </w:p>
    <w:p w14:paraId="2B009600" w14:textId="12543471" w:rsidR="00E41720" w:rsidRPr="003B6A61" w:rsidRDefault="00E41720" w:rsidP="003943AA">
      <w:pPr>
        <w:pStyle w:val="Pealkiri2"/>
        <w:rPr>
          <w:rFonts w:eastAsia="Calibri"/>
        </w:rPr>
      </w:pPr>
      <w:r w:rsidRPr="003B6A61">
        <w:rPr>
          <w:rFonts w:eastAsia="Calibri"/>
        </w:rPr>
        <w:t>2. Komisjoni tegevus 202</w:t>
      </w:r>
      <w:r w:rsidR="002C0E7B">
        <w:rPr>
          <w:rFonts w:eastAsia="Calibri"/>
        </w:rPr>
        <w:t>5</w:t>
      </w:r>
      <w:r w:rsidRPr="003B6A61">
        <w:rPr>
          <w:rFonts w:eastAsia="Calibri"/>
        </w:rPr>
        <w:t>. aastal</w:t>
      </w:r>
    </w:p>
    <w:p w14:paraId="50873B84" w14:textId="0EB46DC9" w:rsidR="00E41720" w:rsidRPr="00E16775" w:rsidRDefault="00E41720" w:rsidP="00E41720">
      <w:pPr>
        <w:spacing w:after="0"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202</w:t>
      </w:r>
      <w:r w:rsidR="003943AA" w:rsidRPr="00E16775">
        <w:rPr>
          <w:rFonts w:ascii="Times New Roman" w:eastAsia="Calibri" w:hAnsi="Times New Roman" w:cs="Times New Roman"/>
          <w:sz w:val="24"/>
          <w:szCs w:val="24"/>
        </w:rPr>
        <w:t>5</w:t>
      </w:r>
      <w:r w:rsidRPr="00E16775">
        <w:rPr>
          <w:rFonts w:ascii="Times New Roman" w:eastAsia="Calibri" w:hAnsi="Times New Roman" w:cs="Times New Roman"/>
          <w:sz w:val="24"/>
          <w:szCs w:val="24"/>
        </w:rPr>
        <w:t xml:space="preserve">. aastal võttis komisjon menetlusse </w:t>
      </w:r>
      <w:r w:rsidR="003943AA" w:rsidRPr="00E16775">
        <w:rPr>
          <w:rFonts w:ascii="Times New Roman" w:eastAsia="Calibri" w:hAnsi="Times New Roman" w:cs="Times New Roman"/>
          <w:sz w:val="24"/>
          <w:szCs w:val="24"/>
        </w:rPr>
        <w:t>41</w:t>
      </w:r>
      <w:r w:rsidRPr="00E16775">
        <w:rPr>
          <w:rFonts w:ascii="Times New Roman" w:eastAsia="Calibri" w:hAnsi="Times New Roman" w:cs="Times New Roman"/>
          <w:sz w:val="24"/>
          <w:szCs w:val="24"/>
        </w:rPr>
        <w:t xml:space="preserve"> (202</w:t>
      </w:r>
      <w:r w:rsidR="003943AA" w:rsidRPr="00E16775">
        <w:rPr>
          <w:rFonts w:ascii="Times New Roman" w:eastAsia="Calibri" w:hAnsi="Times New Roman" w:cs="Times New Roman"/>
          <w:sz w:val="24"/>
          <w:szCs w:val="24"/>
        </w:rPr>
        <w:t>4</w:t>
      </w:r>
      <w:r w:rsidRPr="00E16775">
        <w:rPr>
          <w:rFonts w:ascii="Times New Roman" w:eastAsia="Calibri" w:hAnsi="Times New Roman" w:cs="Times New Roman"/>
          <w:sz w:val="24"/>
          <w:szCs w:val="24"/>
        </w:rPr>
        <w:t xml:space="preserve">. aastal </w:t>
      </w:r>
      <w:r w:rsidR="003943AA" w:rsidRPr="00E16775">
        <w:rPr>
          <w:rFonts w:ascii="Times New Roman" w:eastAsia="Calibri" w:hAnsi="Times New Roman" w:cs="Times New Roman"/>
          <w:sz w:val="24"/>
          <w:szCs w:val="24"/>
        </w:rPr>
        <w:t>72</w:t>
      </w:r>
      <w:r w:rsidRPr="00E16775">
        <w:rPr>
          <w:rFonts w:ascii="Times New Roman" w:eastAsia="Calibri" w:hAnsi="Times New Roman" w:cs="Times New Roman"/>
          <w:sz w:val="24"/>
          <w:szCs w:val="24"/>
        </w:rPr>
        <w:t>) liiklusõnnetust. Surmaga lõppenud liiklusõnnetusi võeti menetlusse</w:t>
      </w:r>
      <w:r w:rsidR="00B0719A" w:rsidRPr="00E16775">
        <w:rPr>
          <w:rFonts w:ascii="Times New Roman" w:eastAsia="Calibri" w:hAnsi="Times New Roman" w:cs="Times New Roman"/>
          <w:sz w:val="24"/>
          <w:szCs w:val="24"/>
        </w:rPr>
        <w:t xml:space="preserve"> </w:t>
      </w:r>
      <w:r w:rsidR="003943AA" w:rsidRPr="00E16775">
        <w:rPr>
          <w:rFonts w:ascii="Times New Roman" w:eastAsia="Calibri" w:hAnsi="Times New Roman" w:cs="Times New Roman"/>
          <w:sz w:val="24"/>
          <w:szCs w:val="24"/>
        </w:rPr>
        <w:t>37</w:t>
      </w:r>
      <w:r w:rsidRPr="00E16775">
        <w:rPr>
          <w:rFonts w:ascii="Times New Roman" w:eastAsia="Calibri" w:hAnsi="Times New Roman" w:cs="Times New Roman"/>
          <w:sz w:val="24"/>
          <w:szCs w:val="24"/>
        </w:rPr>
        <w:t xml:space="preserve"> </w:t>
      </w:r>
      <w:r w:rsidR="00B0719A" w:rsidRPr="00E16775">
        <w:rPr>
          <w:rFonts w:ascii="Times New Roman" w:eastAsia="Calibri" w:hAnsi="Times New Roman" w:cs="Times New Roman"/>
          <w:sz w:val="24"/>
          <w:szCs w:val="24"/>
        </w:rPr>
        <w:t>(</w:t>
      </w:r>
      <w:r w:rsidR="003943AA" w:rsidRPr="00E16775">
        <w:rPr>
          <w:rFonts w:ascii="Times New Roman" w:eastAsia="Calibri" w:hAnsi="Times New Roman" w:cs="Times New Roman"/>
          <w:sz w:val="24"/>
          <w:szCs w:val="24"/>
        </w:rPr>
        <w:t>64</w:t>
      </w:r>
      <w:r w:rsidRPr="00E16775">
        <w:rPr>
          <w:rFonts w:ascii="Times New Roman" w:eastAsia="Calibri" w:hAnsi="Times New Roman" w:cs="Times New Roman"/>
          <w:sz w:val="24"/>
          <w:szCs w:val="24"/>
        </w:rPr>
        <w:t xml:space="preserve">), neis hukkus kokku </w:t>
      </w:r>
      <w:r w:rsidR="003943AA" w:rsidRPr="00E16775">
        <w:rPr>
          <w:rFonts w:ascii="Times New Roman" w:eastAsia="Calibri" w:hAnsi="Times New Roman" w:cs="Times New Roman"/>
          <w:sz w:val="24"/>
          <w:szCs w:val="24"/>
        </w:rPr>
        <w:t>43</w:t>
      </w:r>
      <w:r w:rsidR="00B0719A" w:rsidRPr="00E16775">
        <w:rPr>
          <w:rFonts w:ascii="Times New Roman" w:eastAsia="Calibri" w:hAnsi="Times New Roman" w:cs="Times New Roman"/>
          <w:sz w:val="24"/>
          <w:szCs w:val="24"/>
        </w:rPr>
        <w:t xml:space="preserve"> (</w:t>
      </w:r>
      <w:r w:rsidR="003943AA" w:rsidRPr="00E16775">
        <w:rPr>
          <w:rFonts w:ascii="Times New Roman" w:eastAsia="Calibri" w:hAnsi="Times New Roman" w:cs="Times New Roman"/>
          <w:sz w:val="24"/>
          <w:szCs w:val="24"/>
        </w:rPr>
        <w:t>6</w:t>
      </w:r>
      <w:r w:rsidR="006F1802" w:rsidRPr="00E16775">
        <w:rPr>
          <w:rFonts w:ascii="Times New Roman" w:eastAsia="Calibri" w:hAnsi="Times New Roman" w:cs="Times New Roman"/>
          <w:sz w:val="24"/>
          <w:szCs w:val="24"/>
        </w:rPr>
        <w:t>9</w:t>
      </w:r>
      <w:r w:rsidRPr="00E16775">
        <w:rPr>
          <w:rFonts w:ascii="Times New Roman" w:eastAsia="Calibri" w:hAnsi="Times New Roman" w:cs="Times New Roman"/>
          <w:sz w:val="24"/>
          <w:szCs w:val="24"/>
        </w:rPr>
        <w:t xml:space="preserve">) inimest, sh </w:t>
      </w:r>
      <w:r w:rsidR="003943AA" w:rsidRPr="00E16775">
        <w:rPr>
          <w:rFonts w:ascii="Times New Roman" w:eastAsia="Calibri" w:hAnsi="Times New Roman" w:cs="Times New Roman"/>
          <w:sz w:val="24"/>
          <w:szCs w:val="24"/>
        </w:rPr>
        <w:t>kuues (viies)</w:t>
      </w:r>
      <w:r w:rsidR="00B0719A" w:rsidRPr="00E16775">
        <w:rPr>
          <w:rFonts w:ascii="Times New Roman" w:eastAsia="Calibri" w:hAnsi="Times New Roman" w:cs="Times New Roman"/>
          <w:sz w:val="24"/>
          <w:szCs w:val="24"/>
        </w:rPr>
        <w:t xml:space="preserve"> õnnetuses hukkus korraga kaks inimest</w:t>
      </w:r>
      <w:r w:rsidRPr="00E16775">
        <w:rPr>
          <w:rFonts w:ascii="Times New Roman" w:eastAsia="Calibri" w:hAnsi="Times New Roman" w:cs="Times New Roman"/>
          <w:sz w:val="24"/>
          <w:szCs w:val="24"/>
        </w:rPr>
        <w:t xml:space="preserve">. Lisaks hukkunutele oli </w:t>
      </w:r>
      <w:r w:rsidR="003943AA" w:rsidRPr="00E16775">
        <w:rPr>
          <w:rFonts w:ascii="Times New Roman" w:eastAsia="Calibri" w:hAnsi="Times New Roman" w:cs="Times New Roman"/>
          <w:sz w:val="24"/>
          <w:szCs w:val="24"/>
        </w:rPr>
        <w:t>6</w:t>
      </w:r>
      <w:r w:rsidR="00B0719A" w:rsidRPr="00E16775">
        <w:rPr>
          <w:rFonts w:ascii="Times New Roman" w:eastAsia="Calibri" w:hAnsi="Times New Roman" w:cs="Times New Roman"/>
          <w:sz w:val="24"/>
          <w:szCs w:val="24"/>
        </w:rPr>
        <w:t xml:space="preserve"> (</w:t>
      </w:r>
      <w:r w:rsidRPr="00E16775">
        <w:rPr>
          <w:rFonts w:ascii="Times New Roman" w:eastAsia="Calibri" w:hAnsi="Times New Roman" w:cs="Times New Roman"/>
          <w:sz w:val="24"/>
          <w:szCs w:val="24"/>
        </w:rPr>
        <w:t>1</w:t>
      </w:r>
      <w:r w:rsidR="003943AA" w:rsidRPr="00E16775">
        <w:rPr>
          <w:rFonts w:ascii="Times New Roman" w:eastAsia="Calibri" w:hAnsi="Times New Roman" w:cs="Times New Roman"/>
          <w:sz w:val="24"/>
          <w:szCs w:val="24"/>
        </w:rPr>
        <w:t>8</w:t>
      </w:r>
      <w:r w:rsidRPr="00E16775">
        <w:rPr>
          <w:rFonts w:ascii="Times New Roman" w:eastAsia="Calibri" w:hAnsi="Times New Roman" w:cs="Times New Roman"/>
          <w:sz w:val="24"/>
          <w:szCs w:val="24"/>
        </w:rPr>
        <w:t xml:space="preserve">) liiklusõnnetuses ka vigastatuid, kokku sai neis vigastada </w:t>
      </w:r>
      <w:r w:rsidR="003943AA" w:rsidRPr="00E16775">
        <w:rPr>
          <w:rFonts w:ascii="Times New Roman" w:eastAsia="Calibri" w:hAnsi="Times New Roman" w:cs="Times New Roman"/>
          <w:sz w:val="24"/>
          <w:szCs w:val="24"/>
        </w:rPr>
        <w:t>16</w:t>
      </w:r>
      <w:r w:rsidR="00B0719A" w:rsidRPr="00E16775">
        <w:rPr>
          <w:rFonts w:ascii="Times New Roman" w:eastAsia="Calibri" w:hAnsi="Times New Roman" w:cs="Times New Roman"/>
          <w:sz w:val="24"/>
          <w:szCs w:val="24"/>
        </w:rPr>
        <w:t xml:space="preserve"> (</w:t>
      </w:r>
      <w:r w:rsidR="006F1802" w:rsidRPr="00E16775">
        <w:rPr>
          <w:rFonts w:ascii="Times New Roman" w:eastAsia="Calibri" w:hAnsi="Times New Roman" w:cs="Times New Roman"/>
          <w:sz w:val="24"/>
          <w:szCs w:val="24"/>
        </w:rPr>
        <w:t>2</w:t>
      </w:r>
      <w:r w:rsidR="003943AA" w:rsidRPr="00E16775">
        <w:rPr>
          <w:rFonts w:ascii="Times New Roman" w:eastAsia="Calibri" w:hAnsi="Times New Roman" w:cs="Times New Roman"/>
          <w:sz w:val="24"/>
          <w:szCs w:val="24"/>
        </w:rPr>
        <w:t>1</w:t>
      </w:r>
      <w:r w:rsidRPr="00E16775">
        <w:rPr>
          <w:rFonts w:ascii="Times New Roman" w:eastAsia="Calibri" w:hAnsi="Times New Roman" w:cs="Times New Roman"/>
          <w:sz w:val="24"/>
          <w:szCs w:val="24"/>
        </w:rPr>
        <w:t>) inimest.</w:t>
      </w:r>
    </w:p>
    <w:p w14:paraId="6F0315A9" w14:textId="445373EC" w:rsidR="00E41720" w:rsidRPr="00E16775" w:rsidRDefault="00B0719A" w:rsidP="00E41720">
      <w:pPr>
        <w:spacing w:after="0"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 xml:space="preserve">Lisaks võeti menetlusse </w:t>
      </w:r>
      <w:r w:rsidR="003943AA" w:rsidRPr="00E16775">
        <w:rPr>
          <w:rFonts w:ascii="Times New Roman" w:eastAsia="Calibri" w:hAnsi="Times New Roman" w:cs="Times New Roman"/>
          <w:sz w:val="24"/>
          <w:szCs w:val="24"/>
        </w:rPr>
        <w:t>kolm (</w:t>
      </w:r>
      <w:r w:rsidR="006F1802" w:rsidRPr="00E16775">
        <w:rPr>
          <w:rFonts w:ascii="Times New Roman" w:eastAsia="Calibri" w:hAnsi="Times New Roman" w:cs="Times New Roman"/>
          <w:sz w:val="24"/>
          <w:szCs w:val="24"/>
        </w:rPr>
        <w:t>üks</w:t>
      </w:r>
      <w:r w:rsidR="003943AA" w:rsidRPr="00E16775">
        <w:rPr>
          <w:rFonts w:ascii="Times New Roman" w:eastAsia="Calibri" w:hAnsi="Times New Roman" w:cs="Times New Roman"/>
          <w:sz w:val="24"/>
          <w:szCs w:val="24"/>
        </w:rPr>
        <w:t>)</w:t>
      </w:r>
      <w:r w:rsidRPr="00E16775">
        <w:rPr>
          <w:rFonts w:ascii="Times New Roman" w:eastAsia="Calibri" w:hAnsi="Times New Roman" w:cs="Times New Roman"/>
          <w:sz w:val="24"/>
          <w:szCs w:val="24"/>
        </w:rPr>
        <w:t xml:space="preserve"> liiklusõnnetus</w:t>
      </w:r>
      <w:r w:rsidR="003943AA" w:rsidRPr="00E16775">
        <w:rPr>
          <w:rFonts w:ascii="Times New Roman" w:eastAsia="Calibri" w:hAnsi="Times New Roman" w:cs="Times New Roman"/>
          <w:sz w:val="24"/>
          <w:szCs w:val="24"/>
        </w:rPr>
        <w:t>t</w:t>
      </w:r>
      <w:r w:rsidRPr="00E16775">
        <w:rPr>
          <w:rFonts w:ascii="Times New Roman" w:eastAsia="Calibri" w:hAnsi="Times New Roman" w:cs="Times New Roman"/>
          <w:sz w:val="24"/>
          <w:szCs w:val="24"/>
        </w:rPr>
        <w:t xml:space="preserve">, </w:t>
      </w:r>
      <w:r w:rsidR="00BE4FD8" w:rsidRPr="00E16775">
        <w:rPr>
          <w:rFonts w:ascii="Times New Roman" w:eastAsia="Calibri" w:hAnsi="Times New Roman" w:cs="Times New Roman"/>
          <w:sz w:val="24"/>
          <w:szCs w:val="24"/>
        </w:rPr>
        <w:t xml:space="preserve">mille </w:t>
      </w:r>
      <w:r w:rsidR="00DF3A6F" w:rsidRPr="00E16775">
        <w:rPr>
          <w:rFonts w:ascii="Times New Roman" w:eastAsia="Calibri" w:hAnsi="Times New Roman" w:cs="Times New Roman"/>
          <w:sz w:val="24"/>
          <w:szCs w:val="24"/>
        </w:rPr>
        <w:t>menetluse käigus</w:t>
      </w:r>
      <w:r w:rsidR="00BE4FD8" w:rsidRPr="00E16775">
        <w:rPr>
          <w:rFonts w:ascii="Times New Roman" w:eastAsia="Calibri" w:hAnsi="Times New Roman" w:cs="Times New Roman"/>
          <w:sz w:val="24"/>
          <w:szCs w:val="24"/>
        </w:rPr>
        <w:t xml:space="preserve"> selgus</w:t>
      </w:r>
      <w:r w:rsidR="00DF3A6F" w:rsidRPr="00E16775">
        <w:rPr>
          <w:rFonts w:ascii="Times New Roman" w:eastAsia="Calibri" w:hAnsi="Times New Roman" w:cs="Times New Roman"/>
          <w:sz w:val="24"/>
          <w:szCs w:val="24"/>
        </w:rPr>
        <w:t>, et surma põhjuseks oli terviserike, mitte õnnetuses saadud vigastused.</w:t>
      </w:r>
      <w:r w:rsidR="003943AA" w:rsidRPr="00E16775">
        <w:rPr>
          <w:rFonts w:ascii="Times New Roman" w:eastAsia="Calibri" w:hAnsi="Times New Roman" w:cs="Times New Roman"/>
          <w:sz w:val="24"/>
          <w:szCs w:val="24"/>
        </w:rPr>
        <w:t xml:space="preserve"> Menetleti ka õnnetus, mille puhul ei olnud juhi surma põhjust võimalik tuvastada.</w:t>
      </w:r>
    </w:p>
    <w:p w14:paraId="6462E503" w14:textId="77777777" w:rsidR="00E41720" w:rsidRPr="00E16775" w:rsidRDefault="00E41720" w:rsidP="00E41720">
      <w:pPr>
        <w:spacing w:after="0" w:line="276" w:lineRule="auto"/>
        <w:jc w:val="both"/>
        <w:rPr>
          <w:rFonts w:ascii="Times New Roman" w:eastAsia="Calibri" w:hAnsi="Times New Roman" w:cs="Times New Roman"/>
          <w:sz w:val="24"/>
          <w:szCs w:val="24"/>
        </w:rPr>
      </w:pPr>
    </w:p>
    <w:p w14:paraId="40F87E3B" w14:textId="77777777" w:rsidR="00E41720" w:rsidRDefault="00E41720" w:rsidP="00E41720">
      <w:pPr>
        <w:spacing w:after="0"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lastRenderedPageBreak/>
        <w:t>Menetlusse võetud juhtumid maakondade lõikes:</w:t>
      </w:r>
    </w:p>
    <w:p w14:paraId="3524E129" w14:textId="77777777" w:rsidR="00D512AD" w:rsidRPr="00E16775" w:rsidRDefault="00D512AD" w:rsidP="00E41720">
      <w:pPr>
        <w:spacing w:after="0" w:line="276" w:lineRule="auto"/>
        <w:jc w:val="both"/>
        <w:rPr>
          <w:rFonts w:ascii="Times New Roman" w:eastAsia="Calibri" w:hAnsi="Times New Roman" w:cs="Times New Roman"/>
          <w:sz w:val="24"/>
          <w:szCs w:val="24"/>
        </w:rPr>
      </w:pPr>
    </w:p>
    <w:tbl>
      <w:tblPr>
        <w:tblStyle w:val="Kontuurtabel"/>
        <w:tblW w:w="9093" w:type="dxa"/>
        <w:tblLayout w:type="fixed"/>
        <w:tblLook w:val="04A0" w:firstRow="1" w:lastRow="0" w:firstColumn="1" w:lastColumn="0" w:noHBand="0" w:noVBand="1"/>
      </w:tblPr>
      <w:tblGrid>
        <w:gridCol w:w="1453"/>
        <w:gridCol w:w="848"/>
        <w:gridCol w:w="848"/>
        <w:gridCol w:w="848"/>
        <w:gridCol w:w="848"/>
        <w:gridCol w:w="848"/>
        <w:gridCol w:w="850"/>
        <w:gridCol w:w="850"/>
        <w:gridCol w:w="850"/>
        <w:gridCol w:w="850"/>
      </w:tblGrid>
      <w:tr w:rsidR="00E16775" w:rsidRPr="00E16775" w14:paraId="6FC45E4B" w14:textId="4262B744" w:rsidTr="00D02945">
        <w:trPr>
          <w:trHeight w:val="284"/>
        </w:trPr>
        <w:tc>
          <w:tcPr>
            <w:tcW w:w="1453" w:type="dxa"/>
            <w:noWrap/>
            <w:hideMark/>
          </w:tcPr>
          <w:p w14:paraId="180F649E"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Maakond</w:t>
            </w:r>
          </w:p>
        </w:tc>
        <w:tc>
          <w:tcPr>
            <w:tcW w:w="848" w:type="dxa"/>
            <w:noWrap/>
            <w:hideMark/>
          </w:tcPr>
          <w:p w14:paraId="2193CA4E"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2017</w:t>
            </w:r>
          </w:p>
        </w:tc>
        <w:tc>
          <w:tcPr>
            <w:tcW w:w="848" w:type="dxa"/>
          </w:tcPr>
          <w:p w14:paraId="3DC4E20F"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2018</w:t>
            </w:r>
          </w:p>
        </w:tc>
        <w:tc>
          <w:tcPr>
            <w:tcW w:w="848" w:type="dxa"/>
          </w:tcPr>
          <w:p w14:paraId="45213D7A"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sz w:val="24"/>
                <w:szCs w:val="24"/>
              </w:rPr>
              <w:t>2019</w:t>
            </w:r>
          </w:p>
        </w:tc>
        <w:tc>
          <w:tcPr>
            <w:tcW w:w="848" w:type="dxa"/>
          </w:tcPr>
          <w:p w14:paraId="27405DF8"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sz w:val="24"/>
                <w:szCs w:val="24"/>
              </w:rPr>
              <w:t>2020</w:t>
            </w:r>
          </w:p>
        </w:tc>
        <w:tc>
          <w:tcPr>
            <w:tcW w:w="848" w:type="dxa"/>
          </w:tcPr>
          <w:p w14:paraId="6B61B51A"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2021</w:t>
            </w:r>
          </w:p>
        </w:tc>
        <w:tc>
          <w:tcPr>
            <w:tcW w:w="850" w:type="dxa"/>
          </w:tcPr>
          <w:p w14:paraId="1E6DA7A0"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2022</w:t>
            </w:r>
          </w:p>
        </w:tc>
        <w:tc>
          <w:tcPr>
            <w:tcW w:w="850" w:type="dxa"/>
          </w:tcPr>
          <w:p w14:paraId="09F4F82C" w14:textId="0C9B0DF6"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2023</w:t>
            </w:r>
          </w:p>
        </w:tc>
        <w:tc>
          <w:tcPr>
            <w:tcW w:w="850" w:type="dxa"/>
          </w:tcPr>
          <w:p w14:paraId="3DD6824D" w14:textId="122BA0EB"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2024</w:t>
            </w:r>
          </w:p>
        </w:tc>
        <w:tc>
          <w:tcPr>
            <w:tcW w:w="850" w:type="dxa"/>
          </w:tcPr>
          <w:p w14:paraId="601D7A4D" w14:textId="63E82182" w:rsidR="00D02945" w:rsidRPr="00E16775" w:rsidRDefault="00D02945"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2025</w:t>
            </w:r>
          </w:p>
        </w:tc>
      </w:tr>
      <w:tr w:rsidR="00E16775" w:rsidRPr="00E16775" w14:paraId="08902660" w14:textId="65E9CA91" w:rsidTr="00D02945">
        <w:trPr>
          <w:trHeight w:val="272"/>
        </w:trPr>
        <w:tc>
          <w:tcPr>
            <w:tcW w:w="1453" w:type="dxa"/>
            <w:noWrap/>
            <w:hideMark/>
          </w:tcPr>
          <w:p w14:paraId="5B6253C9"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Harju</w:t>
            </w:r>
          </w:p>
        </w:tc>
        <w:tc>
          <w:tcPr>
            <w:tcW w:w="848" w:type="dxa"/>
            <w:noWrap/>
            <w:hideMark/>
          </w:tcPr>
          <w:p w14:paraId="66353FA0"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8</w:t>
            </w:r>
          </w:p>
        </w:tc>
        <w:tc>
          <w:tcPr>
            <w:tcW w:w="848" w:type="dxa"/>
          </w:tcPr>
          <w:p w14:paraId="23D6D5C3"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29</w:t>
            </w:r>
          </w:p>
        </w:tc>
        <w:tc>
          <w:tcPr>
            <w:tcW w:w="848" w:type="dxa"/>
          </w:tcPr>
          <w:p w14:paraId="03D35E41"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22</w:t>
            </w:r>
          </w:p>
        </w:tc>
        <w:tc>
          <w:tcPr>
            <w:tcW w:w="848" w:type="dxa"/>
          </w:tcPr>
          <w:p w14:paraId="5ED390DE"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19</w:t>
            </w:r>
          </w:p>
        </w:tc>
        <w:tc>
          <w:tcPr>
            <w:tcW w:w="848" w:type="dxa"/>
          </w:tcPr>
          <w:p w14:paraId="756989C2"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16</w:t>
            </w:r>
          </w:p>
        </w:tc>
        <w:tc>
          <w:tcPr>
            <w:tcW w:w="850" w:type="dxa"/>
          </w:tcPr>
          <w:p w14:paraId="6CD6D401"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12</w:t>
            </w:r>
          </w:p>
        </w:tc>
        <w:tc>
          <w:tcPr>
            <w:tcW w:w="850" w:type="dxa"/>
          </w:tcPr>
          <w:p w14:paraId="022D3D7E" w14:textId="6503D52A"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16</w:t>
            </w:r>
          </w:p>
        </w:tc>
        <w:tc>
          <w:tcPr>
            <w:tcW w:w="850" w:type="dxa"/>
          </w:tcPr>
          <w:p w14:paraId="7BB29FA3" w14:textId="6E0E1558"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22</w:t>
            </w:r>
          </w:p>
        </w:tc>
        <w:tc>
          <w:tcPr>
            <w:tcW w:w="850" w:type="dxa"/>
          </w:tcPr>
          <w:p w14:paraId="550CFA69" w14:textId="33E8895B" w:rsidR="00D02945" w:rsidRPr="00E16775" w:rsidRDefault="00D02945"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14</w:t>
            </w:r>
          </w:p>
        </w:tc>
      </w:tr>
      <w:tr w:rsidR="00E16775" w:rsidRPr="00E16775" w14:paraId="4D67213B" w14:textId="6DEF70E6" w:rsidTr="00D02945">
        <w:trPr>
          <w:trHeight w:val="272"/>
        </w:trPr>
        <w:tc>
          <w:tcPr>
            <w:tcW w:w="1453" w:type="dxa"/>
            <w:noWrap/>
            <w:vAlign w:val="center"/>
            <w:hideMark/>
          </w:tcPr>
          <w:p w14:paraId="1D1CD5AB"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sh Tallinn</w:t>
            </w:r>
          </w:p>
        </w:tc>
        <w:tc>
          <w:tcPr>
            <w:tcW w:w="848" w:type="dxa"/>
            <w:noWrap/>
            <w:vAlign w:val="center"/>
            <w:hideMark/>
          </w:tcPr>
          <w:p w14:paraId="763DBBB6" w14:textId="77777777" w:rsidR="00D02945" w:rsidRPr="00E16775" w:rsidRDefault="00D02945" w:rsidP="00E22035">
            <w:pPr>
              <w:spacing w:line="276" w:lineRule="auto"/>
              <w:jc w:val="right"/>
              <w:rPr>
                <w:rFonts w:ascii="Times New Roman" w:eastAsia="Calibri" w:hAnsi="Times New Roman" w:cs="Times New Roman"/>
                <w:sz w:val="24"/>
                <w:szCs w:val="24"/>
              </w:rPr>
            </w:pPr>
            <w:r w:rsidRPr="00E16775">
              <w:rPr>
                <w:rFonts w:ascii="Times New Roman" w:eastAsia="Calibri" w:hAnsi="Times New Roman" w:cs="Times New Roman"/>
                <w:sz w:val="24"/>
                <w:szCs w:val="24"/>
              </w:rPr>
              <w:t>5</w:t>
            </w:r>
          </w:p>
        </w:tc>
        <w:tc>
          <w:tcPr>
            <w:tcW w:w="848" w:type="dxa"/>
            <w:vAlign w:val="center"/>
          </w:tcPr>
          <w:p w14:paraId="395736F8" w14:textId="77777777" w:rsidR="00D02945" w:rsidRPr="00E16775" w:rsidRDefault="00D02945" w:rsidP="00E22035">
            <w:pPr>
              <w:spacing w:line="276" w:lineRule="auto"/>
              <w:jc w:val="right"/>
              <w:rPr>
                <w:rFonts w:ascii="Times New Roman" w:eastAsia="Calibri" w:hAnsi="Times New Roman" w:cs="Times New Roman"/>
                <w:sz w:val="24"/>
                <w:szCs w:val="24"/>
              </w:rPr>
            </w:pPr>
            <w:r w:rsidRPr="00E16775">
              <w:rPr>
                <w:rFonts w:ascii="Times New Roman" w:eastAsia="Calibri" w:hAnsi="Times New Roman" w:cs="Times New Roman"/>
                <w:sz w:val="24"/>
                <w:szCs w:val="24"/>
              </w:rPr>
              <w:t>15</w:t>
            </w:r>
          </w:p>
        </w:tc>
        <w:tc>
          <w:tcPr>
            <w:tcW w:w="848" w:type="dxa"/>
          </w:tcPr>
          <w:p w14:paraId="61E499B0" w14:textId="77777777" w:rsidR="00D02945" w:rsidRPr="00E16775" w:rsidRDefault="00D02945" w:rsidP="00E22035">
            <w:pPr>
              <w:spacing w:line="276" w:lineRule="auto"/>
              <w:jc w:val="right"/>
              <w:rPr>
                <w:rFonts w:ascii="Times New Roman" w:eastAsia="Calibri" w:hAnsi="Times New Roman" w:cs="Times New Roman"/>
                <w:sz w:val="24"/>
                <w:szCs w:val="24"/>
              </w:rPr>
            </w:pPr>
            <w:r w:rsidRPr="00E16775">
              <w:rPr>
                <w:rFonts w:ascii="Times New Roman" w:eastAsia="Calibri" w:hAnsi="Times New Roman" w:cs="Times New Roman"/>
                <w:sz w:val="24"/>
                <w:szCs w:val="24"/>
              </w:rPr>
              <w:t>12</w:t>
            </w:r>
          </w:p>
        </w:tc>
        <w:tc>
          <w:tcPr>
            <w:tcW w:w="848" w:type="dxa"/>
          </w:tcPr>
          <w:p w14:paraId="19E8EDB9" w14:textId="77777777" w:rsidR="00D02945" w:rsidRPr="00E16775" w:rsidRDefault="00D02945" w:rsidP="00E22035">
            <w:pPr>
              <w:spacing w:line="276" w:lineRule="auto"/>
              <w:jc w:val="right"/>
              <w:rPr>
                <w:rFonts w:ascii="Times New Roman" w:eastAsia="Calibri" w:hAnsi="Times New Roman" w:cs="Times New Roman"/>
                <w:sz w:val="24"/>
                <w:szCs w:val="24"/>
              </w:rPr>
            </w:pPr>
            <w:r w:rsidRPr="00E16775">
              <w:rPr>
                <w:rFonts w:ascii="Times New Roman" w:eastAsia="Calibri" w:hAnsi="Times New Roman" w:cs="Times New Roman"/>
                <w:sz w:val="24"/>
                <w:szCs w:val="24"/>
              </w:rPr>
              <w:t>8</w:t>
            </w:r>
          </w:p>
        </w:tc>
        <w:tc>
          <w:tcPr>
            <w:tcW w:w="848" w:type="dxa"/>
          </w:tcPr>
          <w:p w14:paraId="17F4A48E" w14:textId="77777777" w:rsidR="00D02945" w:rsidRPr="00E16775" w:rsidRDefault="00D02945" w:rsidP="00E22035">
            <w:pPr>
              <w:spacing w:line="276" w:lineRule="auto"/>
              <w:jc w:val="right"/>
              <w:rPr>
                <w:rFonts w:ascii="Times New Roman" w:eastAsia="Calibri" w:hAnsi="Times New Roman" w:cs="Times New Roman"/>
                <w:sz w:val="24"/>
                <w:szCs w:val="24"/>
              </w:rPr>
            </w:pPr>
            <w:r w:rsidRPr="00E16775">
              <w:rPr>
                <w:rFonts w:ascii="Times New Roman" w:eastAsia="Calibri" w:hAnsi="Times New Roman" w:cs="Times New Roman"/>
                <w:sz w:val="24"/>
                <w:szCs w:val="24"/>
              </w:rPr>
              <w:t>6</w:t>
            </w:r>
          </w:p>
        </w:tc>
        <w:tc>
          <w:tcPr>
            <w:tcW w:w="850" w:type="dxa"/>
          </w:tcPr>
          <w:p w14:paraId="1F59A6F7" w14:textId="77777777" w:rsidR="00D02945" w:rsidRPr="00E16775" w:rsidRDefault="00D02945" w:rsidP="00E22035">
            <w:pPr>
              <w:spacing w:line="276" w:lineRule="auto"/>
              <w:jc w:val="right"/>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8</w:t>
            </w:r>
          </w:p>
        </w:tc>
        <w:tc>
          <w:tcPr>
            <w:tcW w:w="850" w:type="dxa"/>
          </w:tcPr>
          <w:p w14:paraId="43D3F394" w14:textId="5F1593F5" w:rsidR="00D02945" w:rsidRPr="00E16775" w:rsidRDefault="00D02945" w:rsidP="00E22035">
            <w:pPr>
              <w:spacing w:line="276" w:lineRule="auto"/>
              <w:jc w:val="right"/>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7</w:t>
            </w:r>
          </w:p>
        </w:tc>
        <w:tc>
          <w:tcPr>
            <w:tcW w:w="850" w:type="dxa"/>
          </w:tcPr>
          <w:p w14:paraId="22B3CB01" w14:textId="6F831206" w:rsidR="00D02945" w:rsidRPr="00E16775" w:rsidRDefault="00D02945" w:rsidP="00E22035">
            <w:pPr>
              <w:spacing w:line="276" w:lineRule="auto"/>
              <w:jc w:val="right"/>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10</w:t>
            </w:r>
          </w:p>
        </w:tc>
        <w:tc>
          <w:tcPr>
            <w:tcW w:w="850" w:type="dxa"/>
          </w:tcPr>
          <w:p w14:paraId="15CB10D5" w14:textId="7AEA2F03" w:rsidR="00D02945" w:rsidRPr="00E16775" w:rsidRDefault="00D02945" w:rsidP="00E22035">
            <w:pPr>
              <w:spacing w:line="276" w:lineRule="auto"/>
              <w:jc w:val="right"/>
              <w:rPr>
                <w:rFonts w:ascii="Times New Roman" w:eastAsia="Calibri" w:hAnsi="Times New Roman" w:cs="Times New Roman"/>
                <w:b/>
                <w:sz w:val="24"/>
                <w:szCs w:val="24"/>
              </w:rPr>
            </w:pPr>
            <w:r w:rsidRPr="00E16775">
              <w:rPr>
                <w:rFonts w:ascii="Times New Roman" w:eastAsia="Calibri" w:hAnsi="Times New Roman" w:cs="Times New Roman"/>
                <w:b/>
                <w:sz w:val="24"/>
                <w:szCs w:val="24"/>
              </w:rPr>
              <w:t>4</w:t>
            </w:r>
          </w:p>
        </w:tc>
      </w:tr>
      <w:tr w:rsidR="00E16775" w:rsidRPr="00E16775" w14:paraId="5DAACB58" w14:textId="2A5176CC" w:rsidTr="00D02945">
        <w:trPr>
          <w:trHeight w:val="272"/>
        </w:trPr>
        <w:tc>
          <w:tcPr>
            <w:tcW w:w="1453" w:type="dxa"/>
            <w:noWrap/>
            <w:hideMark/>
          </w:tcPr>
          <w:p w14:paraId="0872A390"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Hiiu</w:t>
            </w:r>
          </w:p>
        </w:tc>
        <w:tc>
          <w:tcPr>
            <w:tcW w:w="848" w:type="dxa"/>
            <w:noWrap/>
            <w:hideMark/>
          </w:tcPr>
          <w:p w14:paraId="30F97799"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48" w:type="dxa"/>
          </w:tcPr>
          <w:p w14:paraId="6D6DE978"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2CA285F9"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48" w:type="dxa"/>
          </w:tcPr>
          <w:p w14:paraId="71FA7227"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w:t>
            </w:r>
          </w:p>
        </w:tc>
        <w:tc>
          <w:tcPr>
            <w:tcW w:w="848" w:type="dxa"/>
          </w:tcPr>
          <w:p w14:paraId="2FFA340F"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w:t>
            </w:r>
          </w:p>
        </w:tc>
        <w:tc>
          <w:tcPr>
            <w:tcW w:w="850" w:type="dxa"/>
          </w:tcPr>
          <w:p w14:paraId="2CAC00E3"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w:t>
            </w:r>
          </w:p>
        </w:tc>
        <w:tc>
          <w:tcPr>
            <w:tcW w:w="850" w:type="dxa"/>
          </w:tcPr>
          <w:p w14:paraId="355623D9" w14:textId="00C978E8"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w:t>
            </w:r>
          </w:p>
        </w:tc>
        <w:tc>
          <w:tcPr>
            <w:tcW w:w="850" w:type="dxa"/>
          </w:tcPr>
          <w:p w14:paraId="4D8F22CC" w14:textId="04B6BBA1"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w:t>
            </w:r>
          </w:p>
        </w:tc>
        <w:tc>
          <w:tcPr>
            <w:tcW w:w="850" w:type="dxa"/>
          </w:tcPr>
          <w:p w14:paraId="12474B86" w14:textId="0BEE4D42" w:rsidR="00D02945" w:rsidRPr="00E16775" w:rsidRDefault="00CB0426" w:rsidP="00E22035">
            <w:pPr>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p>
        </w:tc>
      </w:tr>
      <w:tr w:rsidR="00E16775" w:rsidRPr="00E16775" w14:paraId="30022000" w14:textId="54291E3C" w:rsidTr="00D02945">
        <w:trPr>
          <w:trHeight w:val="272"/>
        </w:trPr>
        <w:tc>
          <w:tcPr>
            <w:tcW w:w="1453" w:type="dxa"/>
            <w:noWrap/>
            <w:hideMark/>
          </w:tcPr>
          <w:p w14:paraId="7C47E8B9"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Ida-Viru</w:t>
            </w:r>
          </w:p>
        </w:tc>
        <w:tc>
          <w:tcPr>
            <w:tcW w:w="848" w:type="dxa"/>
            <w:noWrap/>
            <w:hideMark/>
          </w:tcPr>
          <w:p w14:paraId="6DB807C7"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11</w:t>
            </w:r>
          </w:p>
        </w:tc>
        <w:tc>
          <w:tcPr>
            <w:tcW w:w="848" w:type="dxa"/>
          </w:tcPr>
          <w:p w14:paraId="480F3FD3"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5</w:t>
            </w:r>
          </w:p>
        </w:tc>
        <w:tc>
          <w:tcPr>
            <w:tcW w:w="848" w:type="dxa"/>
          </w:tcPr>
          <w:p w14:paraId="0C10561A"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6</w:t>
            </w:r>
          </w:p>
        </w:tc>
        <w:tc>
          <w:tcPr>
            <w:tcW w:w="848" w:type="dxa"/>
          </w:tcPr>
          <w:p w14:paraId="69C3CBC1"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176CA0AE"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6</w:t>
            </w:r>
          </w:p>
        </w:tc>
        <w:tc>
          <w:tcPr>
            <w:tcW w:w="850" w:type="dxa"/>
          </w:tcPr>
          <w:p w14:paraId="3D5CE676"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6</w:t>
            </w:r>
          </w:p>
        </w:tc>
        <w:tc>
          <w:tcPr>
            <w:tcW w:w="850" w:type="dxa"/>
          </w:tcPr>
          <w:p w14:paraId="4BD1DBDF" w14:textId="5BB67B5F"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5</w:t>
            </w:r>
          </w:p>
        </w:tc>
        <w:tc>
          <w:tcPr>
            <w:tcW w:w="850" w:type="dxa"/>
          </w:tcPr>
          <w:p w14:paraId="5974C28C" w14:textId="7148C8A8"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4</w:t>
            </w:r>
          </w:p>
        </w:tc>
        <w:tc>
          <w:tcPr>
            <w:tcW w:w="850" w:type="dxa"/>
          </w:tcPr>
          <w:p w14:paraId="4879B35F" w14:textId="051A86D2" w:rsidR="00D02945" w:rsidRPr="00E16775" w:rsidRDefault="00D02945"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6</w:t>
            </w:r>
          </w:p>
        </w:tc>
      </w:tr>
      <w:tr w:rsidR="00E16775" w:rsidRPr="00E16775" w14:paraId="7F70132F" w14:textId="7FE3199A" w:rsidTr="00D02945">
        <w:trPr>
          <w:trHeight w:val="272"/>
        </w:trPr>
        <w:tc>
          <w:tcPr>
            <w:tcW w:w="1453" w:type="dxa"/>
            <w:noWrap/>
            <w:hideMark/>
          </w:tcPr>
          <w:p w14:paraId="5C925F63"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Jõgeva</w:t>
            </w:r>
          </w:p>
        </w:tc>
        <w:tc>
          <w:tcPr>
            <w:tcW w:w="848" w:type="dxa"/>
            <w:noWrap/>
            <w:hideMark/>
          </w:tcPr>
          <w:p w14:paraId="76624C6D"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48" w:type="dxa"/>
          </w:tcPr>
          <w:p w14:paraId="341AEE48"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6</w:t>
            </w:r>
          </w:p>
        </w:tc>
        <w:tc>
          <w:tcPr>
            <w:tcW w:w="848" w:type="dxa"/>
          </w:tcPr>
          <w:p w14:paraId="0833FD3A"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5</w:t>
            </w:r>
          </w:p>
        </w:tc>
        <w:tc>
          <w:tcPr>
            <w:tcW w:w="848" w:type="dxa"/>
          </w:tcPr>
          <w:p w14:paraId="4D864EF8"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34906313"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w:t>
            </w:r>
          </w:p>
        </w:tc>
        <w:tc>
          <w:tcPr>
            <w:tcW w:w="850" w:type="dxa"/>
          </w:tcPr>
          <w:p w14:paraId="2235A7B8"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1</w:t>
            </w:r>
          </w:p>
        </w:tc>
        <w:tc>
          <w:tcPr>
            <w:tcW w:w="850" w:type="dxa"/>
          </w:tcPr>
          <w:p w14:paraId="35EF73B4" w14:textId="4C2FFE60"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w:t>
            </w:r>
          </w:p>
        </w:tc>
        <w:tc>
          <w:tcPr>
            <w:tcW w:w="850" w:type="dxa"/>
          </w:tcPr>
          <w:p w14:paraId="29659F7C" w14:textId="1046C594"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4</w:t>
            </w:r>
          </w:p>
        </w:tc>
        <w:tc>
          <w:tcPr>
            <w:tcW w:w="850" w:type="dxa"/>
          </w:tcPr>
          <w:p w14:paraId="465A1DD5" w14:textId="65B2DC29" w:rsidR="00D02945" w:rsidRPr="00E16775" w:rsidRDefault="00D02945"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1</w:t>
            </w:r>
          </w:p>
        </w:tc>
      </w:tr>
      <w:tr w:rsidR="00E16775" w:rsidRPr="00E16775" w14:paraId="54BFF5EC" w14:textId="0A375C02" w:rsidTr="00D02945">
        <w:trPr>
          <w:trHeight w:val="272"/>
        </w:trPr>
        <w:tc>
          <w:tcPr>
            <w:tcW w:w="1453" w:type="dxa"/>
            <w:noWrap/>
            <w:hideMark/>
          </w:tcPr>
          <w:p w14:paraId="099CEE02"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Järva</w:t>
            </w:r>
          </w:p>
        </w:tc>
        <w:tc>
          <w:tcPr>
            <w:tcW w:w="848" w:type="dxa"/>
            <w:noWrap/>
            <w:hideMark/>
          </w:tcPr>
          <w:p w14:paraId="646386FC"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593E5D98"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48" w:type="dxa"/>
          </w:tcPr>
          <w:p w14:paraId="48996736"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4</w:t>
            </w:r>
          </w:p>
        </w:tc>
        <w:tc>
          <w:tcPr>
            <w:tcW w:w="848" w:type="dxa"/>
          </w:tcPr>
          <w:p w14:paraId="40195809"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48" w:type="dxa"/>
          </w:tcPr>
          <w:p w14:paraId="27532DCF"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3</w:t>
            </w:r>
          </w:p>
        </w:tc>
        <w:tc>
          <w:tcPr>
            <w:tcW w:w="850" w:type="dxa"/>
          </w:tcPr>
          <w:p w14:paraId="3D111E30"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5</w:t>
            </w:r>
          </w:p>
        </w:tc>
        <w:tc>
          <w:tcPr>
            <w:tcW w:w="850" w:type="dxa"/>
          </w:tcPr>
          <w:p w14:paraId="4D40D834" w14:textId="02A7CFD8"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4</w:t>
            </w:r>
          </w:p>
        </w:tc>
        <w:tc>
          <w:tcPr>
            <w:tcW w:w="850" w:type="dxa"/>
          </w:tcPr>
          <w:p w14:paraId="47E6E577" w14:textId="06166BA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4</w:t>
            </w:r>
          </w:p>
        </w:tc>
        <w:tc>
          <w:tcPr>
            <w:tcW w:w="850" w:type="dxa"/>
          </w:tcPr>
          <w:p w14:paraId="08D17439" w14:textId="19B501BD" w:rsidR="00D02945" w:rsidRPr="00E16775" w:rsidRDefault="00D02945"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3</w:t>
            </w:r>
          </w:p>
        </w:tc>
      </w:tr>
      <w:tr w:rsidR="00E16775" w:rsidRPr="00E16775" w14:paraId="12D061BF" w14:textId="66646AB9" w:rsidTr="00D02945">
        <w:trPr>
          <w:trHeight w:val="272"/>
        </w:trPr>
        <w:tc>
          <w:tcPr>
            <w:tcW w:w="1453" w:type="dxa"/>
            <w:noWrap/>
            <w:hideMark/>
          </w:tcPr>
          <w:p w14:paraId="634A3A72"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Lääne</w:t>
            </w:r>
          </w:p>
        </w:tc>
        <w:tc>
          <w:tcPr>
            <w:tcW w:w="848" w:type="dxa"/>
            <w:noWrap/>
            <w:hideMark/>
          </w:tcPr>
          <w:p w14:paraId="31B10DD8"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706CD68E"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w:t>
            </w:r>
          </w:p>
        </w:tc>
        <w:tc>
          <w:tcPr>
            <w:tcW w:w="848" w:type="dxa"/>
          </w:tcPr>
          <w:p w14:paraId="1A70038B"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48" w:type="dxa"/>
          </w:tcPr>
          <w:p w14:paraId="5644AC02"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4</w:t>
            </w:r>
          </w:p>
        </w:tc>
        <w:tc>
          <w:tcPr>
            <w:tcW w:w="848" w:type="dxa"/>
          </w:tcPr>
          <w:p w14:paraId="2387B1A1"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50" w:type="dxa"/>
          </w:tcPr>
          <w:p w14:paraId="27B62C5B"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w:t>
            </w:r>
          </w:p>
        </w:tc>
        <w:tc>
          <w:tcPr>
            <w:tcW w:w="850" w:type="dxa"/>
          </w:tcPr>
          <w:p w14:paraId="324AD922" w14:textId="7ADD4D42"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w:t>
            </w:r>
          </w:p>
        </w:tc>
        <w:tc>
          <w:tcPr>
            <w:tcW w:w="850" w:type="dxa"/>
          </w:tcPr>
          <w:p w14:paraId="4916E962" w14:textId="6CBC54F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3</w:t>
            </w:r>
          </w:p>
        </w:tc>
        <w:tc>
          <w:tcPr>
            <w:tcW w:w="850" w:type="dxa"/>
          </w:tcPr>
          <w:p w14:paraId="355F2801" w14:textId="50107844" w:rsidR="00D02945" w:rsidRPr="00E16775" w:rsidRDefault="00D02945"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1</w:t>
            </w:r>
          </w:p>
        </w:tc>
      </w:tr>
      <w:tr w:rsidR="00E16775" w:rsidRPr="00E16775" w14:paraId="1143E770" w14:textId="1E8E7E50" w:rsidTr="00D02945">
        <w:trPr>
          <w:trHeight w:val="272"/>
        </w:trPr>
        <w:tc>
          <w:tcPr>
            <w:tcW w:w="1453" w:type="dxa"/>
            <w:noWrap/>
            <w:hideMark/>
          </w:tcPr>
          <w:p w14:paraId="5F42A930"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Lääne-Viru</w:t>
            </w:r>
          </w:p>
        </w:tc>
        <w:tc>
          <w:tcPr>
            <w:tcW w:w="848" w:type="dxa"/>
            <w:noWrap/>
            <w:hideMark/>
          </w:tcPr>
          <w:p w14:paraId="1B61773F"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4</w:t>
            </w:r>
          </w:p>
        </w:tc>
        <w:tc>
          <w:tcPr>
            <w:tcW w:w="848" w:type="dxa"/>
          </w:tcPr>
          <w:p w14:paraId="05287971"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6</w:t>
            </w:r>
          </w:p>
        </w:tc>
        <w:tc>
          <w:tcPr>
            <w:tcW w:w="848" w:type="dxa"/>
          </w:tcPr>
          <w:p w14:paraId="7CC79773"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48" w:type="dxa"/>
          </w:tcPr>
          <w:p w14:paraId="100A07D9"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7</w:t>
            </w:r>
          </w:p>
        </w:tc>
        <w:tc>
          <w:tcPr>
            <w:tcW w:w="848" w:type="dxa"/>
          </w:tcPr>
          <w:p w14:paraId="6BDBC70D"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4</w:t>
            </w:r>
          </w:p>
        </w:tc>
        <w:tc>
          <w:tcPr>
            <w:tcW w:w="850" w:type="dxa"/>
          </w:tcPr>
          <w:p w14:paraId="697038E7"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3</w:t>
            </w:r>
          </w:p>
        </w:tc>
        <w:tc>
          <w:tcPr>
            <w:tcW w:w="850" w:type="dxa"/>
          </w:tcPr>
          <w:p w14:paraId="3C6543AD" w14:textId="16E9DB3C"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5</w:t>
            </w:r>
          </w:p>
        </w:tc>
        <w:tc>
          <w:tcPr>
            <w:tcW w:w="850" w:type="dxa"/>
          </w:tcPr>
          <w:p w14:paraId="301FE395" w14:textId="10147CD9"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6</w:t>
            </w:r>
          </w:p>
        </w:tc>
        <w:tc>
          <w:tcPr>
            <w:tcW w:w="850" w:type="dxa"/>
          </w:tcPr>
          <w:p w14:paraId="5B9095A2" w14:textId="6D09D5FC" w:rsidR="00D02945" w:rsidRPr="00E16775" w:rsidRDefault="008E5D6B"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3</w:t>
            </w:r>
          </w:p>
        </w:tc>
      </w:tr>
      <w:tr w:rsidR="00E16775" w:rsidRPr="00E16775" w14:paraId="14800888" w14:textId="54C94822" w:rsidTr="00D02945">
        <w:trPr>
          <w:trHeight w:val="272"/>
        </w:trPr>
        <w:tc>
          <w:tcPr>
            <w:tcW w:w="1453" w:type="dxa"/>
            <w:noWrap/>
            <w:hideMark/>
          </w:tcPr>
          <w:p w14:paraId="75126E47"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Põlva</w:t>
            </w:r>
          </w:p>
        </w:tc>
        <w:tc>
          <w:tcPr>
            <w:tcW w:w="848" w:type="dxa"/>
            <w:noWrap/>
            <w:hideMark/>
          </w:tcPr>
          <w:p w14:paraId="5F1D9BA4"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48" w:type="dxa"/>
          </w:tcPr>
          <w:p w14:paraId="0DE8DA8B"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48" w:type="dxa"/>
          </w:tcPr>
          <w:p w14:paraId="3914B28E"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w:t>
            </w:r>
          </w:p>
        </w:tc>
        <w:tc>
          <w:tcPr>
            <w:tcW w:w="848" w:type="dxa"/>
          </w:tcPr>
          <w:p w14:paraId="6A12C3EE"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48" w:type="dxa"/>
          </w:tcPr>
          <w:p w14:paraId="6CF37333"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50" w:type="dxa"/>
          </w:tcPr>
          <w:p w14:paraId="52976164"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w:t>
            </w:r>
          </w:p>
        </w:tc>
        <w:tc>
          <w:tcPr>
            <w:tcW w:w="850" w:type="dxa"/>
          </w:tcPr>
          <w:p w14:paraId="65BEED6B" w14:textId="248C59C0"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1</w:t>
            </w:r>
          </w:p>
        </w:tc>
        <w:tc>
          <w:tcPr>
            <w:tcW w:w="850" w:type="dxa"/>
          </w:tcPr>
          <w:p w14:paraId="60CBC9D1" w14:textId="7D0640B5"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w:t>
            </w:r>
          </w:p>
        </w:tc>
        <w:tc>
          <w:tcPr>
            <w:tcW w:w="850" w:type="dxa"/>
          </w:tcPr>
          <w:p w14:paraId="48E129DA" w14:textId="0BFB6BF7" w:rsidR="00D02945" w:rsidRPr="00E16775" w:rsidRDefault="00CB0426" w:rsidP="00E22035">
            <w:pPr>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p>
        </w:tc>
      </w:tr>
      <w:tr w:rsidR="00E16775" w:rsidRPr="00E16775" w14:paraId="4B7051EA" w14:textId="010F6073" w:rsidTr="00D02945">
        <w:trPr>
          <w:trHeight w:val="272"/>
        </w:trPr>
        <w:tc>
          <w:tcPr>
            <w:tcW w:w="1453" w:type="dxa"/>
            <w:noWrap/>
            <w:hideMark/>
          </w:tcPr>
          <w:p w14:paraId="0ED3FCA9"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Pärnu</w:t>
            </w:r>
          </w:p>
        </w:tc>
        <w:tc>
          <w:tcPr>
            <w:tcW w:w="848" w:type="dxa"/>
            <w:noWrap/>
            <w:hideMark/>
          </w:tcPr>
          <w:p w14:paraId="75909C29"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4</w:t>
            </w:r>
          </w:p>
        </w:tc>
        <w:tc>
          <w:tcPr>
            <w:tcW w:w="848" w:type="dxa"/>
          </w:tcPr>
          <w:p w14:paraId="47C3B6A6"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5</w:t>
            </w:r>
          </w:p>
        </w:tc>
        <w:tc>
          <w:tcPr>
            <w:tcW w:w="848" w:type="dxa"/>
          </w:tcPr>
          <w:p w14:paraId="3A42CB8E"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4</w:t>
            </w:r>
          </w:p>
        </w:tc>
        <w:tc>
          <w:tcPr>
            <w:tcW w:w="848" w:type="dxa"/>
          </w:tcPr>
          <w:p w14:paraId="2F87EAD7"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11</w:t>
            </w:r>
          </w:p>
        </w:tc>
        <w:tc>
          <w:tcPr>
            <w:tcW w:w="848" w:type="dxa"/>
          </w:tcPr>
          <w:p w14:paraId="0C49154C"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3</w:t>
            </w:r>
          </w:p>
        </w:tc>
        <w:tc>
          <w:tcPr>
            <w:tcW w:w="850" w:type="dxa"/>
          </w:tcPr>
          <w:p w14:paraId="6AC2BA41"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5</w:t>
            </w:r>
          </w:p>
        </w:tc>
        <w:tc>
          <w:tcPr>
            <w:tcW w:w="850" w:type="dxa"/>
          </w:tcPr>
          <w:p w14:paraId="694144B8" w14:textId="375BE322"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3</w:t>
            </w:r>
          </w:p>
        </w:tc>
        <w:tc>
          <w:tcPr>
            <w:tcW w:w="850" w:type="dxa"/>
          </w:tcPr>
          <w:p w14:paraId="73429DC5" w14:textId="73ED6293"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5</w:t>
            </w:r>
          </w:p>
        </w:tc>
        <w:tc>
          <w:tcPr>
            <w:tcW w:w="850" w:type="dxa"/>
          </w:tcPr>
          <w:p w14:paraId="45F3BD7F" w14:textId="30210205" w:rsidR="00D02945" w:rsidRPr="00E16775" w:rsidRDefault="00334B7F"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2</w:t>
            </w:r>
          </w:p>
        </w:tc>
      </w:tr>
      <w:tr w:rsidR="00E16775" w:rsidRPr="00E16775" w14:paraId="5F298126" w14:textId="32B980F0" w:rsidTr="00D02945">
        <w:trPr>
          <w:trHeight w:val="272"/>
        </w:trPr>
        <w:tc>
          <w:tcPr>
            <w:tcW w:w="1453" w:type="dxa"/>
            <w:noWrap/>
            <w:hideMark/>
          </w:tcPr>
          <w:p w14:paraId="2F0352FA"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Rapla</w:t>
            </w:r>
          </w:p>
        </w:tc>
        <w:tc>
          <w:tcPr>
            <w:tcW w:w="848" w:type="dxa"/>
            <w:noWrap/>
            <w:hideMark/>
          </w:tcPr>
          <w:p w14:paraId="2D9319E9"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3</w:t>
            </w:r>
          </w:p>
        </w:tc>
        <w:tc>
          <w:tcPr>
            <w:tcW w:w="848" w:type="dxa"/>
          </w:tcPr>
          <w:p w14:paraId="7F55D85B"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7</w:t>
            </w:r>
          </w:p>
        </w:tc>
        <w:tc>
          <w:tcPr>
            <w:tcW w:w="848" w:type="dxa"/>
          </w:tcPr>
          <w:p w14:paraId="1B5A1DA9"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5</w:t>
            </w:r>
          </w:p>
        </w:tc>
        <w:tc>
          <w:tcPr>
            <w:tcW w:w="848" w:type="dxa"/>
          </w:tcPr>
          <w:p w14:paraId="6B30A6F2"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448187DA"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4</w:t>
            </w:r>
          </w:p>
        </w:tc>
        <w:tc>
          <w:tcPr>
            <w:tcW w:w="850" w:type="dxa"/>
          </w:tcPr>
          <w:p w14:paraId="38458C70"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1</w:t>
            </w:r>
          </w:p>
        </w:tc>
        <w:tc>
          <w:tcPr>
            <w:tcW w:w="850" w:type="dxa"/>
          </w:tcPr>
          <w:p w14:paraId="09DD5967" w14:textId="5B2554A9"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6</w:t>
            </w:r>
          </w:p>
        </w:tc>
        <w:tc>
          <w:tcPr>
            <w:tcW w:w="850" w:type="dxa"/>
          </w:tcPr>
          <w:p w14:paraId="162CD45F" w14:textId="74EBA74C"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3</w:t>
            </w:r>
          </w:p>
        </w:tc>
        <w:tc>
          <w:tcPr>
            <w:tcW w:w="850" w:type="dxa"/>
          </w:tcPr>
          <w:p w14:paraId="1194474A" w14:textId="374CF118" w:rsidR="00D02945" w:rsidRPr="00E16775" w:rsidRDefault="00CB0426" w:rsidP="00E22035">
            <w:pPr>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p>
        </w:tc>
      </w:tr>
      <w:tr w:rsidR="00E16775" w:rsidRPr="00E16775" w14:paraId="7487AA3F" w14:textId="007F9C08" w:rsidTr="00D02945">
        <w:trPr>
          <w:trHeight w:val="272"/>
        </w:trPr>
        <w:tc>
          <w:tcPr>
            <w:tcW w:w="1453" w:type="dxa"/>
            <w:noWrap/>
            <w:hideMark/>
          </w:tcPr>
          <w:p w14:paraId="564C6E30"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Saare</w:t>
            </w:r>
          </w:p>
        </w:tc>
        <w:tc>
          <w:tcPr>
            <w:tcW w:w="848" w:type="dxa"/>
            <w:noWrap/>
            <w:hideMark/>
          </w:tcPr>
          <w:p w14:paraId="4D2C0A0B"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2D8A2356"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7</w:t>
            </w:r>
          </w:p>
        </w:tc>
        <w:tc>
          <w:tcPr>
            <w:tcW w:w="848" w:type="dxa"/>
          </w:tcPr>
          <w:p w14:paraId="277A5DD4"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w:t>
            </w:r>
          </w:p>
        </w:tc>
        <w:tc>
          <w:tcPr>
            <w:tcW w:w="848" w:type="dxa"/>
          </w:tcPr>
          <w:p w14:paraId="1C6E61B7"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3</w:t>
            </w:r>
          </w:p>
        </w:tc>
        <w:tc>
          <w:tcPr>
            <w:tcW w:w="848" w:type="dxa"/>
          </w:tcPr>
          <w:p w14:paraId="51A758D6"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50" w:type="dxa"/>
          </w:tcPr>
          <w:p w14:paraId="1C07DBCB"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1</w:t>
            </w:r>
          </w:p>
        </w:tc>
        <w:tc>
          <w:tcPr>
            <w:tcW w:w="850" w:type="dxa"/>
          </w:tcPr>
          <w:p w14:paraId="32E4D300" w14:textId="422DB1E8"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1</w:t>
            </w:r>
          </w:p>
        </w:tc>
        <w:tc>
          <w:tcPr>
            <w:tcW w:w="850" w:type="dxa"/>
          </w:tcPr>
          <w:p w14:paraId="24AFBA1B" w14:textId="0F7DFF3B"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5</w:t>
            </w:r>
          </w:p>
        </w:tc>
        <w:tc>
          <w:tcPr>
            <w:tcW w:w="850" w:type="dxa"/>
          </w:tcPr>
          <w:p w14:paraId="3A919096" w14:textId="169F0ED5" w:rsidR="00D02945" w:rsidRPr="00E16775" w:rsidRDefault="00334B7F"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2</w:t>
            </w:r>
          </w:p>
        </w:tc>
      </w:tr>
      <w:tr w:rsidR="00E16775" w:rsidRPr="00E16775" w14:paraId="1B099B25" w14:textId="7D648E60" w:rsidTr="00D02945">
        <w:trPr>
          <w:trHeight w:val="272"/>
        </w:trPr>
        <w:tc>
          <w:tcPr>
            <w:tcW w:w="1453" w:type="dxa"/>
            <w:noWrap/>
            <w:hideMark/>
          </w:tcPr>
          <w:p w14:paraId="139B393C"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Tartu</w:t>
            </w:r>
          </w:p>
        </w:tc>
        <w:tc>
          <w:tcPr>
            <w:tcW w:w="848" w:type="dxa"/>
            <w:noWrap/>
            <w:hideMark/>
          </w:tcPr>
          <w:p w14:paraId="44EF807F"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6</w:t>
            </w:r>
          </w:p>
        </w:tc>
        <w:tc>
          <w:tcPr>
            <w:tcW w:w="848" w:type="dxa"/>
          </w:tcPr>
          <w:p w14:paraId="33216FD7"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10</w:t>
            </w:r>
          </w:p>
        </w:tc>
        <w:tc>
          <w:tcPr>
            <w:tcW w:w="848" w:type="dxa"/>
          </w:tcPr>
          <w:p w14:paraId="24CC4D92"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9</w:t>
            </w:r>
          </w:p>
        </w:tc>
        <w:tc>
          <w:tcPr>
            <w:tcW w:w="848" w:type="dxa"/>
          </w:tcPr>
          <w:p w14:paraId="4CC891EF"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4</w:t>
            </w:r>
          </w:p>
        </w:tc>
        <w:tc>
          <w:tcPr>
            <w:tcW w:w="848" w:type="dxa"/>
          </w:tcPr>
          <w:p w14:paraId="45936AFF"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13</w:t>
            </w:r>
          </w:p>
        </w:tc>
        <w:tc>
          <w:tcPr>
            <w:tcW w:w="850" w:type="dxa"/>
          </w:tcPr>
          <w:p w14:paraId="437C8510"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8</w:t>
            </w:r>
          </w:p>
        </w:tc>
        <w:tc>
          <w:tcPr>
            <w:tcW w:w="850" w:type="dxa"/>
          </w:tcPr>
          <w:p w14:paraId="294ACC1B" w14:textId="4FCBBA00"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10</w:t>
            </w:r>
          </w:p>
        </w:tc>
        <w:tc>
          <w:tcPr>
            <w:tcW w:w="850" w:type="dxa"/>
          </w:tcPr>
          <w:p w14:paraId="3EEBB702" w14:textId="6FB52E35"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8</w:t>
            </w:r>
          </w:p>
        </w:tc>
        <w:tc>
          <w:tcPr>
            <w:tcW w:w="850" w:type="dxa"/>
          </w:tcPr>
          <w:p w14:paraId="15B6F3E9" w14:textId="2490A601" w:rsidR="00D02945" w:rsidRPr="00E16775" w:rsidRDefault="00D02945"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6</w:t>
            </w:r>
          </w:p>
        </w:tc>
      </w:tr>
      <w:tr w:rsidR="00E16775" w:rsidRPr="00E16775" w14:paraId="56F85126" w14:textId="26B7EF03" w:rsidTr="00D02945">
        <w:trPr>
          <w:trHeight w:val="272"/>
        </w:trPr>
        <w:tc>
          <w:tcPr>
            <w:tcW w:w="1453" w:type="dxa"/>
            <w:noWrap/>
            <w:hideMark/>
          </w:tcPr>
          <w:p w14:paraId="5A91963C"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Valga</w:t>
            </w:r>
          </w:p>
        </w:tc>
        <w:tc>
          <w:tcPr>
            <w:tcW w:w="848" w:type="dxa"/>
            <w:noWrap/>
            <w:hideMark/>
          </w:tcPr>
          <w:p w14:paraId="1E3D53B1"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31C06340"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w:t>
            </w:r>
          </w:p>
        </w:tc>
        <w:tc>
          <w:tcPr>
            <w:tcW w:w="848" w:type="dxa"/>
          </w:tcPr>
          <w:p w14:paraId="3CAC5FB3"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w:t>
            </w:r>
          </w:p>
        </w:tc>
        <w:tc>
          <w:tcPr>
            <w:tcW w:w="848" w:type="dxa"/>
          </w:tcPr>
          <w:p w14:paraId="3BE01A83"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1F65EE2E"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50" w:type="dxa"/>
          </w:tcPr>
          <w:p w14:paraId="246F2557"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w:t>
            </w:r>
          </w:p>
        </w:tc>
        <w:tc>
          <w:tcPr>
            <w:tcW w:w="850" w:type="dxa"/>
          </w:tcPr>
          <w:p w14:paraId="4A2A1426" w14:textId="55AB63BF"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w:t>
            </w:r>
          </w:p>
        </w:tc>
        <w:tc>
          <w:tcPr>
            <w:tcW w:w="850" w:type="dxa"/>
          </w:tcPr>
          <w:p w14:paraId="58286FF1" w14:textId="14BA94CD"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4</w:t>
            </w:r>
          </w:p>
        </w:tc>
        <w:tc>
          <w:tcPr>
            <w:tcW w:w="850" w:type="dxa"/>
          </w:tcPr>
          <w:p w14:paraId="795916DC" w14:textId="6602694A" w:rsidR="00D02945" w:rsidRPr="00E16775" w:rsidRDefault="00CB0426" w:rsidP="00E22035">
            <w:pPr>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p>
        </w:tc>
      </w:tr>
      <w:tr w:rsidR="00E16775" w:rsidRPr="00E16775" w14:paraId="246EE14B" w14:textId="69CEEEC7" w:rsidTr="00D02945">
        <w:trPr>
          <w:trHeight w:val="272"/>
        </w:trPr>
        <w:tc>
          <w:tcPr>
            <w:tcW w:w="1453" w:type="dxa"/>
            <w:noWrap/>
            <w:hideMark/>
          </w:tcPr>
          <w:p w14:paraId="0F4DF0C8"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Viljandi</w:t>
            </w:r>
          </w:p>
        </w:tc>
        <w:tc>
          <w:tcPr>
            <w:tcW w:w="848" w:type="dxa"/>
            <w:noWrap/>
            <w:hideMark/>
          </w:tcPr>
          <w:p w14:paraId="3C1AD131"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1</w:t>
            </w:r>
          </w:p>
        </w:tc>
        <w:tc>
          <w:tcPr>
            <w:tcW w:w="848" w:type="dxa"/>
          </w:tcPr>
          <w:p w14:paraId="6BD828E7"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4</w:t>
            </w:r>
          </w:p>
        </w:tc>
        <w:tc>
          <w:tcPr>
            <w:tcW w:w="848" w:type="dxa"/>
          </w:tcPr>
          <w:p w14:paraId="5EA61988"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5</w:t>
            </w:r>
          </w:p>
        </w:tc>
        <w:tc>
          <w:tcPr>
            <w:tcW w:w="848" w:type="dxa"/>
          </w:tcPr>
          <w:p w14:paraId="252E5ABD"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3</w:t>
            </w:r>
          </w:p>
        </w:tc>
        <w:tc>
          <w:tcPr>
            <w:tcW w:w="848" w:type="dxa"/>
          </w:tcPr>
          <w:p w14:paraId="7E5BC073"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4</w:t>
            </w:r>
          </w:p>
        </w:tc>
        <w:tc>
          <w:tcPr>
            <w:tcW w:w="850" w:type="dxa"/>
          </w:tcPr>
          <w:p w14:paraId="20F2FA09"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5</w:t>
            </w:r>
          </w:p>
        </w:tc>
        <w:tc>
          <w:tcPr>
            <w:tcW w:w="850" w:type="dxa"/>
          </w:tcPr>
          <w:p w14:paraId="6AF56BBB" w14:textId="2B1E76BF"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w:t>
            </w:r>
          </w:p>
        </w:tc>
        <w:tc>
          <w:tcPr>
            <w:tcW w:w="850" w:type="dxa"/>
          </w:tcPr>
          <w:p w14:paraId="25F390F7" w14:textId="54EB458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4</w:t>
            </w:r>
          </w:p>
        </w:tc>
        <w:tc>
          <w:tcPr>
            <w:tcW w:w="850" w:type="dxa"/>
          </w:tcPr>
          <w:p w14:paraId="42AB480C" w14:textId="33C0772A" w:rsidR="00D02945" w:rsidRPr="00E16775" w:rsidRDefault="00D02945"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2</w:t>
            </w:r>
          </w:p>
        </w:tc>
      </w:tr>
      <w:tr w:rsidR="00E16775" w:rsidRPr="00E16775" w14:paraId="317387AC" w14:textId="3FF7C296" w:rsidTr="00D02945">
        <w:trPr>
          <w:trHeight w:val="284"/>
        </w:trPr>
        <w:tc>
          <w:tcPr>
            <w:tcW w:w="1453" w:type="dxa"/>
            <w:noWrap/>
            <w:hideMark/>
          </w:tcPr>
          <w:p w14:paraId="4CC5D2A9"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Võru</w:t>
            </w:r>
          </w:p>
        </w:tc>
        <w:tc>
          <w:tcPr>
            <w:tcW w:w="848" w:type="dxa"/>
            <w:noWrap/>
            <w:hideMark/>
          </w:tcPr>
          <w:p w14:paraId="5C2F841F"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25EC743A"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7B339C2D"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w:t>
            </w:r>
          </w:p>
        </w:tc>
        <w:tc>
          <w:tcPr>
            <w:tcW w:w="848" w:type="dxa"/>
          </w:tcPr>
          <w:p w14:paraId="05FB52A7"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48" w:type="dxa"/>
          </w:tcPr>
          <w:p w14:paraId="159E7E27" w14:textId="77777777" w:rsidR="00D02945" w:rsidRPr="00E16775" w:rsidRDefault="00D02945" w:rsidP="00E22035">
            <w:pPr>
              <w:spacing w:line="276" w:lineRule="auto"/>
              <w:jc w:val="both"/>
              <w:rPr>
                <w:rFonts w:ascii="Times New Roman" w:eastAsia="Calibri" w:hAnsi="Times New Roman" w:cs="Times New Roman"/>
                <w:sz w:val="24"/>
                <w:szCs w:val="24"/>
              </w:rPr>
            </w:pPr>
            <w:r w:rsidRPr="00E16775">
              <w:rPr>
                <w:rFonts w:ascii="Times New Roman" w:eastAsia="Calibri" w:hAnsi="Times New Roman" w:cs="Times New Roman"/>
                <w:sz w:val="24"/>
                <w:szCs w:val="24"/>
              </w:rPr>
              <w:t>2</w:t>
            </w:r>
          </w:p>
        </w:tc>
        <w:tc>
          <w:tcPr>
            <w:tcW w:w="850" w:type="dxa"/>
          </w:tcPr>
          <w:p w14:paraId="7C5A5B75" w14:textId="77777777"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w:t>
            </w:r>
          </w:p>
        </w:tc>
        <w:tc>
          <w:tcPr>
            <w:tcW w:w="850" w:type="dxa"/>
          </w:tcPr>
          <w:p w14:paraId="0B8DEF81" w14:textId="4ABE477E"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2</w:t>
            </w:r>
          </w:p>
        </w:tc>
        <w:tc>
          <w:tcPr>
            <w:tcW w:w="850" w:type="dxa"/>
          </w:tcPr>
          <w:p w14:paraId="6C0B0037" w14:textId="60D729B4" w:rsidR="00D02945" w:rsidRPr="00E16775" w:rsidRDefault="00D02945" w:rsidP="00E22035">
            <w:pPr>
              <w:spacing w:line="276" w:lineRule="auto"/>
              <w:jc w:val="both"/>
              <w:rPr>
                <w:rFonts w:ascii="Times New Roman" w:eastAsia="Calibri" w:hAnsi="Times New Roman" w:cs="Times New Roman"/>
                <w:bCs/>
                <w:sz w:val="24"/>
                <w:szCs w:val="24"/>
              </w:rPr>
            </w:pPr>
            <w:r w:rsidRPr="00E16775">
              <w:rPr>
                <w:rFonts w:ascii="Times New Roman" w:eastAsia="Calibri" w:hAnsi="Times New Roman" w:cs="Times New Roman"/>
                <w:bCs/>
                <w:sz w:val="24"/>
                <w:szCs w:val="24"/>
              </w:rPr>
              <w:t>1</w:t>
            </w:r>
          </w:p>
        </w:tc>
        <w:tc>
          <w:tcPr>
            <w:tcW w:w="850" w:type="dxa"/>
          </w:tcPr>
          <w:p w14:paraId="1EF0C03F" w14:textId="79A848A4" w:rsidR="00D02945" w:rsidRPr="00E16775" w:rsidRDefault="00D02945"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1</w:t>
            </w:r>
          </w:p>
        </w:tc>
      </w:tr>
      <w:tr w:rsidR="00D02945" w:rsidRPr="00E16775" w14:paraId="26127972" w14:textId="150BFCDE" w:rsidTr="00D02945">
        <w:trPr>
          <w:trHeight w:val="284"/>
        </w:trPr>
        <w:tc>
          <w:tcPr>
            <w:tcW w:w="1453" w:type="dxa"/>
            <w:noWrap/>
            <w:hideMark/>
          </w:tcPr>
          <w:p w14:paraId="3828A82D" w14:textId="77777777" w:rsidR="00D02945" w:rsidRPr="00E16775" w:rsidRDefault="00D02945" w:rsidP="00E22035">
            <w:pPr>
              <w:spacing w:line="276" w:lineRule="auto"/>
              <w:jc w:val="both"/>
              <w:rPr>
                <w:rFonts w:ascii="Times New Roman" w:eastAsia="Calibri" w:hAnsi="Times New Roman" w:cs="Times New Roman"/>
                <w:b/>
                <w:bCs/>
                <w:sz w:val="24"/>
                <w:szCs w:val="24"/>
              </w:rPr>
            </w:pPr>
            <w:r w:rsidRPr="00E16775">
              <w:rPr>
                <w:rFonts w:ascii="Times New Roman" w:eastAsia="Calibri" w:hAnsi="Times New Roman" w:cs="Times New Roman"/>
                <w:b/>
                <w:bCs/>
                <w:sz w:val="24"/>
                <w:szCs w:val="24"/>
              </w:rPr>
              <w:t>Kokku</w:t>
            </w:r>
          </w:p>
        </w:tc>
        <w:tc>
          <w:tcPr>
            <w:tcW w:w="848" w:type="dxa"/>
            <w:noWrap/>
            <w:hideMark/>
          </w:tcPr>
          <w:p w14:paraId="0AC8A642" w14:textId="77777777" w:rsidR="00D02945" w:rsidRPr="00E16775" w:rsidRDefault="00D02945" w:rsidP="00E22035">
            <w:pPr>
              <w:spacing w:line="276" w:lineRule="auto"/>
              <w:jc w:val="both"/>
              <w:rPr>
                <w:rFonts w:ascii="Times New Roman" w:eastAsia="Calibri" w:hAnsi="Times New Roman" w:cs="Times New Roman"/>
                <w:b/>
                <w:bCs/>
                <w:sz w:val="24"/>
                <w:szCs w:val="24"/>
              </w:rPr>
            </w:pPr>
            <w:r w:rsidRPr="00E16775">
              <w:rPr>
                <w:rFonts w:ascii="Times New Roman" w:eastAsia="Calibri" w:hAnsi="Times New Roman" w:cs="Times New Roman"/>
                <w:b/>
                <w:bCs/>
                <w:sz w:val="24"/>
                <w:szCs w:val="24"/>
              </w:rPr>
              <w:t>50</w:t>
            </w:r>
          </w:p>
        </w:tc>
        <w:tc>
          <w:tcPr>
            <w:tcW w:w="848" w:type="dxa"/>
          </w:tcPr>
          <w:p w14:paraId="4E9EF8A2" w14:textId="77777777" w:rsidR="00D02945" w:rsidRPr="00E16775" w:rsidRDefault="00D02945" w:rsidP="00E22035">
            <w:pPr>
              <w:spacing w:line="276" w:lineRule="auto"/>
              <w:jc w:val="both"/>
              <w:rPr>
                <w:rFonts w:ascii="Times New Roman" w:eastAsia="Calibri" w:hAnsi="Times New Roman" w:cs="Times New Roman"/>
                <w:b/>
                <w:bCs/>
                <w:sz w:val="24"/>
                <w:szCs w:val="24"/>
              </w:rPr>
            </w:pPr>
            <w:r w:rsidRPr="00E16775">
              <w:rPr>
                <w:rFonts w:ascii="Times New Roman" w:eastAsia="Calibri" w:hAnsi="Times New Roman" w:cs="Times New Roman"/>
                <w:b/>
                <w:bCs/>
                <w:sz w:val="24"/>
                <w:szCs w:val="24"/>
              </w:rPr>
              <w:t>85</w:t>
            </w:r>
          </w:p>
        </w:tc>
        <w:tc>
          <w:tcPr>
            <w:tcW w:w="848" w:type="dxa"/>
          </w:tcPr>
          <w:p w14:paraId="43B543B5" w14:textId="77777777" w:rsidR="00D02945" w:rsidRPr="00E16775" w:rsidRDefault="00D02945" w:rsidP="00E22035">
            <w:pPr>
              <w:spacing w:line="276" w:lineRule="auto"/>
              <w:jc w:val="both"/>
              <w:rPr>
                <w:rFonts w:ascii="Times New Roman" w:eastAsia="Calibri" w:hAnsi="Times New Roman" w:cs="Times New Roman"/>
                <w:b/>
                <w:bCs/>
                <w:sz w:val="24"/>
                <w:szCs w:val="24"/>
              </w:rPr>
            </w:pPr>
            <w:r w:rsidRPr="00E16775">
              <w:rPr>
                <w:rFonts w:ascii="Times New Roman" w:eastAsia="Calibri" w:hAnsi="Times New Roman" w:cs="Times New Roman"/>
                <w:b/>
                <w:bCs/>
                <w:sz w:val="24"/>
                <w:szCs w:val="24"/>
              </w:rPr>
              <w:t>63</w:t>
            </w:r>
          </w:p>
        </w:tc>
        <w:tc>
          <w:tcPr>
            <w:tcW w:w="848" w:type="dxa"/>
          </w:tcPr>
          <w:p w14:paraId="1BF33CF7" w14:textId="77777777" w:rsidR="00D02945" w:rsidRPr="00E16775" w:rsidRDefault="00D02945" w:rsidP="00E22035">
            <w:pPr>
              <w:spacing w:line="276" w:lineRule="auto"/>
              <w:jc w:val="both"/>
              <w:rPr>
                <w:rFonts w:ascii="Times New Roman" w:eastAsia="Calibri" w:hAnsi="Times New Roman" w:cs="Times New Roman"/>
                <w:b/>
                <w:bCs/>
                <w:sz w:val="24"/>
                <w:szCs w:val="24"/>
              </w:rPr>
            </w:pPr>
            <w:r w:rsidRPr="00E16775">
              <w:rPr>
                <w:rFonts w:ascii="Times New Roman" w:eastAsia="Calibri" w:hAnsi="Times New Roman" w:cs="Times New Roman"/>
                <w:b/>
                <w:bCs/>
                <w:sz w:val="24"/>
                <w:szCs w:val="24"/>
              </w:rPr>
              <w:t>63</w:t>
            </w:r>
          </w:p>
        </w:tc>
        <w:tc>
          <w:tcPr>
            <w:tcW w:w="848" w:type="dxa"/>
          </w:tcPr>
          <w:p w14:paraId="5D768AC6" w14:textId="77777777" w:rsidR="00D02945" w:rsidRPr="00E16775" w:rsidRDefault="00D02945" w:rsidP="00E22035">
            <w:pPr>
              <w:spacing w:line="276" w:lineRule="auto"/>
              <w:jc w:val="both"/>
              <w:rPr>
                <w:rFonts w:ascii="Times New Roman" w:eastAsia="Calibri" w:hAnsi="Times New Roman" w:cs="Times New Roman"/>
                <w:b/>
                <w:bCs/>
                <w:sz w:val="24"/>
                <w:szCs w:val="24"/>
              </w:rPr>
            </w:pPr>
            <w:r w:rsidRPr="00E16775">
              <w:rPr>
                <w:rFonts w:ascii="Times New Roman" w:eastAsia="Calibri" w:hAnsi="Times New Roman" w:cs="Times New Roman"/>
                <w:b/>
                <w:bCs/>
                <w:sz w:val="24"/>
                <w:szCs w:val="24"/>
              </w:rPr>
              <w:t>60</w:t>
            </w:r>
          </w:p>
        </w:tc>
        <w:tc>
          <w:tcPr>
            <w:tcW w:w="850" w:type="dxa"/>
          </w:tcPr>
          <w:p w14:paraId="27B6ACDE" w14:textId="77777777" w:rsidR="00D02945" w:rsidRPr="00E16775" w:rsidRDefault="00D02945" w:rsidP="00E22035">
            <w:pPr>
              <w:spacing w:line="276" w:lineRule="auto"/>
              <w:jc w:val="both"/>
              <w:rPr>
                <w:rFonts w:ascii="Times New Roman" w:eastAsia="Calibri" w:hAnsi="Times New Roman" w:cs="Times New Roman"/>
                <w:b/>
                <w:bCs/>
                <w:sz w:val="24"/>
                <w:szCs w:val="24"/>
              </w:rPr>
            </w:pPr>
            <w:r w:rsidRPr="00E16775">
              <w:rPr>
                <w:rFonts w:ascii="Times New Roman" w:eastAsia="Calibri" w:hAnsi="Times New Roman" w:cs="Times New Roman"/>
                <w:b/>
                <w:bCs/>
                <w:sz w:val="24"/>
                <w:szCs w:val="24"/>
              </w:rPr>
              <w:t>53</w:t>
            </w:r>
          </w:p>
        </w:tc>
        <w:tc>
          <w:tcPr>
            <w:tcW w:w="850" w:type="dxa"/>
          </w:tcPr>
          <w:p w14:paraId="662EEEFD" w14:textId="730DCF1F" w:rsidR="00D02945" w:rsidRPr="00E16775" w:rsidRDefault="00D02945" w:rsidP="00E22035">
            <w:pPr>
              <w:spacing w:line="276" w:lineRule="auto"/>
              <w:jc w:val="both"/>
              <w:rPr>
                <w:rFonts w:ascii="Times New Roman" w:eastAsia="Calibri" w:hAnsi="Times New Roman" w:cs="Times New Roman"/>
                <w:b/>
                <w:bCs/>
                <w:sz w:val="24"/>
                <w:szCs w:val="24"/>
              </w:rPr>
            </w:pPr>
            <w:r w:rsidRPr="00E16775">
              <w:rPr>
                <w:rFonts w:ascii="Times New Roman" w:eastAsia="Calibri" w:hAnsi="Times New Roman" w:cs="Times New Roman"/>
                <w:b/>
                <w:bCs/>
                <w:sz w:val="24"/>
                <w:szCs w:val="24"/>
              </w:rPr>
              <w:t>59</w:t>
            </w:r>
          </w:p>
        </w:tc>
        <w:tc>
          <w:tcPr>
            <w:tcW w:w="850" w:type="dxa"/>
          </w:tcPr>
          <w:p w14:paraId="0A57FD35" w14:textId="5B5E3DBE" w:rsidR="00D02945" w:rsidRPr="00E16775" w:rsidRDefault="00D02945" w:rsidP="00E22035">
            <w:pPr>
              <w:spacing w:line="276" w:lineRule="auto"/>
              <w:jc w:val="both"/>
              <w:rPr>
                <w:rFonts w:ascii="Times New Roman" w:eastAsia="Calibri" w:hAnsi="Times New Roman" w:cs="Times New Roman"/>
                <w:b/>
                <w:sz w:val="24"/>
                <w:szCs w:val="24"/>
              </w:rPr>
            </w:pPr>
            <w:r w:rsidRPr="00E16775">
              <w:rPr>
                <w:rFonts w:ascii="Times New Roman" w:eastAsia="Calibri" w:hAnsi="Times New Roman" w:cs="Times New Roman"/>
                <w:b/>
                <w:sz w:val="24"/>
                <w:szCs w:val="24"/>
              </w:rPr>
              <w:t>72</w:t>
            </w:r>
          </w:p>
        </w:tc>
        <w:tc>
          <w:tcPr>
            <w:tcW w:w="850" w:type="dxa"/>
          </w:tcPr>
          <w:p w14:paraId="07F08B2C" w14:textId="3CE97D67" w:rsidR="00D02945" w:rsidRPr="00E16775" w:rsidRDefault="00334B7F" w:rsidP="00E22035">
            <w:pPr>
              <w:spacing w:line="276" w:lineRule="auto"/>
              <w:jc w:val="both"/>
              <w:rPr>
                <w:rFonts w:ascii="Times New Roman" w:eastAsia="Calibri" w:hAnsi="Times New Roman" w:cs="Times New Roman"/>
                <w:b/>
                <w:bCs/>
                <w:sz w:val="24"/>
                <w:szCs w:val="24"/>
              </w:rPr>
            </w:pPr>
            <w:r w:rsidRPr="00E16775">
              <w:rPr>
                <w:rFonts w:ascii="Times New Roman" w:eastAsia="Calibri" w:hAnsi="Times New Roman" w:cs="Times New Roman"/>
                <w:b/>
                <w:bCs/>
                <w:sz w:val="24"/>
                <w:szCs w:val="24"/>
              </w:rPr>
              <w:t>41</w:t>
            </w:r>
          </w:p>
        </w:tc>
      </w:tr>
    </w:tbl>
    <w:p w14:paraId="2DC9D81E" w14:textId="77777777" w:rsidR="00E41720" w:rsidRPr="00C416E2" w:rsidRDefault="00E41720" w:rsidP="00E41720">
      <w:pPr>
        <w:spacing w:after="0" w:line="276" w:lineRule="auto"/>
        <w:jc w:val="both"/>
        <w:rPr>
          <w:rFonts w:ascii="Times New Roman" w:eastAsia="Calibri" w:hAnsi="Times New Roman" w:cs="Times New Roman"/>
          <w:sz w:val="24"/>
          <w:szCs w:val="24"/>
        </w:rPr>
      </w:pPr>
    </w:p>
    <w:p w14:paraId="1FCCBEA0" w14:textId="363745C8" w:rsidR="00E41720" w:rsidRPr="00C416E2" w:rsidRDefault="00B414A2" w:rsidP="00E41720">
      <w:pPr>
        <w:spacing w:after="0" w:line="276" w:lineRule="auto"/>
        <w:jc w:val="both"/>
        <w:rPr>
          <w:rFonts w:ascii="Times New Roman" w:eastAsia="Calibri" w:hAnsi="Times New Roman" w:cs="Times New Roman"/>
          <w:sz w:val="24"/>
          <w:szCs w:val="24"/>
        </w:rPr>
      </w:pPr>
      <w:r w:rsidRPr="00C416E2">
        <w:rPr>
          <w:rFonts w:ascii="Times New Roman" w:eastAsia="Calibri" w:hAnsi="Times New Roman" w:cs="Times New Roman"/>
          <w:sz w:val="24"/>
          <w:szCs w:val="24"/>
        </w:rPr>
        <w:t>202</w:t>
      </w:r>
      <w:r w:rsidR="00E16775" w:rsidRPr="00C416E2">
        <w:rPr>
          <w:rFonts w:ascii="Times New Roman" w:eastAsia="Calibri" w:hAnsi="Times New Roman" w:cs="Times New Roman"/>
          <w:sz w:val="24"/>
          <w:szCs w:val="24"/>
        </w:rPr>
        <w:t>5</w:t>
      </w:r>
      <w:r w:rsidRPr="00C416E2">
        <w:rPr>
          <w:rFonts w:ascii="Times New Roman" w:eastAsia="Calibri" w:hAnsi="Times New Roman" w:cs="Times New Roman"/>
          <w:sz w:val="24"/>
          <w:szCs w:val="24"/>
        </w:rPr>
        <w:t>.</w:t>
      </w:r>
      <w:r w:rsidR="00425B58" w:rsidRPr="00C416E2">
        <w:rPr>
          <w:rFonts w:ascii="Times New Roman" w:eastAsia="Calibri" w:hAnsi="Times New Roman" w:cs="Times New Roman"/>
          <w:sz w:val="24"/>
          <w:szCs w:val="24"/>
        </w:rPr>
        <w:t xml:space="preserve"> </w:t>
      </w:r>
      <w:r w:rsidRPr="00C416E2">
        <w:rPr>
          <w:rFonts w:ascii="Times New Roman" w:eastAsia="Calibri" w:hAnsi="Times New Roman" w:cs="Times New Roman"/>
          <w:sz w:val="24"/>
          <w:szCs w:val="24"/>
        </w:rPr>
        <w:t>a</w:t>
      </w:r>
      <w:r w:rsidR="00E41720" w:rsidRPr="00C416E2">
        <w:rPr>
          <w:rFonts w:ascii="Times New Roman" w:eastAsia="Calibri" w:hAnsi="Times New Roman" w:cs="Times New Roman"/>
          <w:sz w:val="24"/>
          <w:szCs w:val="24"/>
        </w:rPr>
        <w:t>asta</w:t>
      </w:r>
      <w:r w:rsidRPr="00C416E2">
        <w:rPr>
          <w:rFonts w:ascii="Times New Roman" w:eastAsia="Calibri" w:hAnsi="Times New Roman" w:cs="Times New Roman"/>
          <w:sz w:val="24"/>
          <w:szCs w:val="24"/>
        </w:rPr>
        <w:t xml:space="preserve">l </w:t>
      </w:r>
      <w:r w:rsidR="00E41720" w:rsidRPr="00C416E2">
        <w:rPr>
          <w:rFonts w:ascii="Times New Roman" w:eastAsia="Calibri" w:hAnsi="Times New Roman" w:cs="Times New Roman"/>
          <w:sz w:val="24"/>
          <w:szCs w:val="24"/>
        </w:rPr>
        <w:t xml:space="preserve">lõpetati </w:t>
      </w:r>
      <w:r w:rsidR="00C416E2" w:rsidRPr="00C416E2">
        <w:rPr>
          <w:rFonts w:ascii="Times New Roman" w:eastAsia="Calibri" w:hAnsi="Times New Roman" w:cs="Times New Roman"/>
          <w:sz w:val="24"/>
          <w:szCs w:val="24"/>
        </w:rPr>
        <w:t>58</w:t>
      </w:r>
      <w:r w:rsidRPr="00C416E2">
        <w:rPr>
          <w:rFonts w:ascii="Times New Roman" w:eastAsia="Calibri" w:hAnsi="Times New Roman" w:cs="Times New Roman"/>
          <w:sz w:val="24"/>
          <w:szCs w:val="24"/>
        </w:rPr>
        <w:t xml:space="preserve"> (</w:t>
      </w:r>
      <w:r w:rsidR="00E16775" w:rsidRPr="00C416E2">
        <w:rPr>
          <w:rFonts w:ascii="Times New Roman" w:eastAsia="Calibri" w:hAnsi="Times New Roman" w:cs="Times New Roman"/>
          <w:sz w:val="24"/>
          <w:szCs w:val="24"/>
        </w:rPr>
        <w:t>65</w:t>
      </w:r>
      <w:r w:rsidR="00E41720" w:rsidRPr="00C416E2">
        <w:rPr>
          <w:rFonts w:ascii="Times New Roman" w:eastAsia="Calibri" w:hAnsi="Times New Roman" w:cs="Times New Roman"/>
          <w:sz w:val="24"/>
          <w:szCs w:val="24"/>
        </w:rPr>
        <w:t xml:space="preserve">) liiklusõnnetuse menetlus, neist </w:t>
      </w:r>
      <w:r w:rsidR="00C416E2" w:rsidRPr="00C416E2">
        <w:rPr>
          <w:rFonts w:ascii="Times New Roman" w:eastAsia="Calibri" w:hAnsi="Times New Roman" w:cs="Times New Roman"/>
          <w:sz w:val="24"/>
          <w:szCs w:val="24"/>
        </w:rPr>
        <w:t>13</w:t>
      </w:r>
      <w:r w:rsidRPr="00C416E2">
        <w:rPr>
          <w:rFonts w:ascii="Times New Roman" w:eastAsia="Calibri" w:hAnsi="Times New Roman" w:cs="Times New Roman"/>
          <w:sz w:val="24"/>
          <w:szCs w:val="24"/>
        </w:rPr>
        <w:t xml:space="preserve"> (</w:t>
      </w:r>
      <w:r w:rsidR="00E16775" w:rsidRPr="00C416E2">
        <w:rPr>
          <w:rFonts w:ascii="Times New Roman" w:eastAsia="Calibri" w:hAnsi="Times New Roman" w:cs="Times New Roman"/>
          <w:sz w:val="24"/>
          <w:szCs w:val="24"/>
        </w:rPr>
        <w:t>22</w:t>
      </w:r>
      <w:r w:rsidRPr="00C416E2">
        <w:rPr>
          <w:rFonts w:ascii="Times New Roman" w:eastAsia="Calibri" w:hAnsi="Times New Roman" w:cs="Times New Roman"/>
          <w:sz w:val="24"/>
          <w:szCs w:val="24"/>
        </w:rPr>
        <w:t>)</w:t>
      </w:r>
      <w:r w:rsidR="00E41720" w:rsidRPr="00C416E2">
        <w:rPr>
          <w:rFonts w:ascii="Times New Roman" w:eastAsia="Calibri" w:hAnsi="Times New Roman" w:cs="Times New Roman"/>
          <w:sz w:val="24"/>
          <w:szCs w:val="24"/>
        </w:rPr>
        <w:t xml:space="preserve"> juhtus 202</w:t>
      </w:r>
      <w:r w:rsidR="00E16775" w:rsidRPr="00C416E2">
        <w:rPr>
          <w:rFonts w:ascii="Times New Roman" w:eastAsia="Calibri" w:hAnsi="Times New Roman" w:cs="Times New Roman"/>
          <w:sz w:val="24"/>
          <w:szCs w:val="24"/>
        </w:rPr>
        <w:t>4</w:t>
      </w:r>
      <w:r w:rsidR="00E41720" w:rsidRPr="00C416E2">
        <w:rPr>
          <w:rFonts w:ascii="Times New Roman" w:eastAsia="Calibri" w:hAnsi="Times New Roman" w:cs="Times New Roman"/>
          <w:sz w:val="24"/>
          <w:szCs w:val="24"/>
        </w:rPr>
        <w:t xml:space="preserve">. aastal. Ühe juhtumi keskmine menetlemise aeg oli </w:t>
      </w:r>
      <w:r w:rsidR="00425B58" w:rsidRPr="00C416E2">
        <w:rPr>
          <w:rFonts w:ascii="Times New Roman" w:eastAsia="Calibri" w:hAnsi="Times New Roman" w:cs="Times New Roman"/>
          <w:sz w:val="24"/>
          <w:szCs w:val="24"/>
        </w:rPr>
        <w:t>1</w:t>
      </w:r>
      <w:r w:rsidR="00C416E2" w:rsidRPr="00C416E2">
        <w:rPr>
          <w:rFonts w:ascii="Times New Roman" w:eastAsia="Calibri" w:hAnsi="Times New Roman" w:cs="Times New Roman"/>
          <w:sz w:val="24"/>
          <w:szCs w:val="24"/>
        </w:rPr>
        <w:t>48</w:t>
      </w:r>
      <w:r w:rsidRPr="00C416E2">
        <w:rPr>
          <w:rFonts w:ascii="Times New Roman" w:eastAsia="Calibri" w:hAnsi="Times New Roman" w:cs="Times New Roman"/>
          <w:sz w:val="24"/>
          <w:szCs w:val="24"/>
        </w:rPr>
        <w:t xml:space="preserve"> (</w:t>
      </w:r>
      <w:r w:rsidR="00C416E2" w:rsidRPr="00C416E2">
        <w:rPr>
          <w:rFonts w:ascii="Times New Roman" w:eastAsia="Calibri" w:hAnsi="Times New Roman" w:cs="Times New Roman"/>
          <w:sz w:val="24"/>
          <w:szCs w:val="24"/>
        </w:rPr>
        <w:t>117</w:t>
      </w:r>
      <w:r w:rsidR="00E41720" w:rsidRPr="00C416E2">
        <w:rPr>
          <w:rFonts w:ascii="Times New Roman" w:eastAsia="Calibri" w:hAnsi="Times New Roman" w:cs="Times New Roman"/>
          <w:sz w:val="24"/>
          <w:szCs w:val="24"/>
        </w:rPr>
        <w:t>) päeva.</w:t>
      </w:r>
      <w:r w:rsidR="009E53F0" w:rsidRPr="00C416E2">
        <w:rPr>
          <w:rFonts w:ascii="Times New Roman" w:eastAsia="Calibri" w:hAnsi="Times New Roman" w:cs="Times New Roman"/>
          <w:sz w:val="24"/>
          <w:szCs w:val="24"/>
        </w:rPr>
        <w:t xml:space="preserve"> </w:t>
      </w:r>
      <w:r w:rsidR="00E41720" w:rsidRPr="00C416E2">
        <w:rPr>
          <w:rFonts w:ascii="Times New Roman" w:eastAsia="Calibri" w:hAnsi="Times New Roman" w:cs="Times New Roman"/>
          <w:sz w:val="24"/>
          <w:szCs w:val="24"/>
        </w:rPr>
        <w:t>Seisuga 1. jaanuar 202</w:t>
      </w:r>
      <w:r w:rsidR="00C416E2" w:rsidRPr="00C416E2">
        <w:rPr>
          <w:rFonts w:ascii="Times New Roman" w:eastAsia="Calibri" w:hAnsi="Times New Roman" w:cs="Times New Roman"/>
          <w:sz w:val="24"/>
          <w:szCs w:val="24"/>
        </w:rPr>
        <w:t>6</w:t>
      </w:r>
      <w:r w:rsidR="00E41720" w:rsidRPr="00C416E2">
        <w:rPr>
          <w:rFonts w:ascii="Times New Roman" w:eastAsia="Calibri" w:hAnsi="Times New Roman" w:cs="Times New Roman"/>
          <w:sz w:val="24"/>
          <w:szCs w:val="24"/>
        </w:rPr>
        <w:t xml:space="preserve"> oli menetluses </w:t>
      </w:r>
      <w:r w:rsidR="00C416E2" w:rsidRPr="00C416E2">
        <w:rPr>
          <w:rFonts w:ascii="Times New Roman" w:eastAsia="Calibri" w:hAnsi="Times New Roman" w:cs="Times New Roman"/>
          <w:sz w:val="24"/>
          <w:szCs w:val="24"/>
        </w:rPr>
        <w:t>16</w:t>
      </w:r>
      <w:r w:rsidRPr="00C416E2">
        <w:rPr>
          <w:rFonts w:ascii="Times New Roman" w:eastAsia="Calibri" w:hAnsi="Times New Roman" w:cs="Times New Roman"/>
          <w:sz w:val="24"/>
          <w:szCs w:val="24"/>
        </w:rPr>
        <w:t xml:space="preserve"> (</w:t>
      </w:r>
      <w:r w:rsidR="00425B58" w:rsidRPr="00C416E2">
        <w:rPr>
          <w:rFonts w:ascii="Times New Roman" w:eastAsia="Calibri" w:hAnsi="Times New Roman" w:cs="Times New Roman"/>
          <w:sz w:val="24"/>
          <w:szCs w:val="24"/>
        </w:rPr>
        <w:t>23</w:t>
      </w:r>
      <w:r w:rsidR="00E41720" w:rsidRPr="00C416E2">
        <w:rPr>
          <w:rFonts w:ascii="Times New Roman" w:eastAsia="Calibri" w:hAnsi="Times New Roman" w:cs="Times New Roman"/>
          <w:sz w:val="24"/>
          <w:szCs w:val="24"/>
        </w:rPr>
        <w:t>) 202</w:t>
      </w:r>
      <w:r w:rsidR="00C416E2" w:rsidRPr="00C416E2">
        <w:rPr>
          <w:rFonts w:ascii="Times New Roman" w:eastAsia="Calibri" w:hAnsi="Times New Roman" w:cs="Times New Roman"/>
          <w:sz w:val="24"/>
          <w:szCs w:val="24"/>
        </w:rPr>
        <w:t>5</w:t>
      </w:r>
      <w:r w:rsidR="00E41720" w:rsidRPr="00C416E2">
        <w:rPr>
          <w:rFonts w:ascii="Times New Roman" w:eastAsia="Calibri" w:hAnsi="Times New Roman" w:cs="Times New Roman"/>
          <w:sz w:val="24"/>
          <w:szCs w:val="24"/>
        </w:rPr>
        <w:t>. aastal juhtunud liiklusõnnetust.</w:t>
      </w:r>
    </w:p>
    <w:p w14:paraId="0CB9B806" w14:textId="4896CD15" w:rsidR="00E41720" w:rsidRPr="00C416E2" w:rsidRDefault="00E41720" w:rsidP="00780B89">
      <w:pPr>
        <w:spacing w:after="0" w:line="276" w:lineRule="auto"/>
        <w:jc w:val="both"/>
        <w:rPr>
          <w:rFonts w:ascii="Times New Roman" w:eastAsia="Calibri" w:hAnsi="Times New Roman" w:cs="Times New Roman"/>
          <w:sz w:val="24"/>
          <w:szCs w:val="24"/>
        </w:rPr>
      </w:pPr>
      <w:bookmarkStart w:id="0" w:name="_Hlk502213520"/>
    </w:p>
    <w:p w14:paraId="4BD584FD" w14:textId="3FF2AF61" w:rsidR="00E41720" w:rsidRPr="00A71058" w:rsidRDefault="00E41720" w:rsidP="00E41720">
      <w:pPr>
        <w:spacing w:after="0" w:line="276" w:lineRule="auto"/>
        <w:jc w:val="both"/>
        <w:rPr>
          <w:rFonts w:ascii="Times New Roman" w:eastAsia="Calibri" w:hAnsi="Times New Roman" w:cs="Times New Roman"/>
          <w:sz w:val="24"/>
          <w:szCs w:val="24"/>
        </w:rPr>
      </w:pPr>
      <w:r w:rsidRPr="00C416E2">
        <w:rPr>
          <w:rFonts w:ascii="Times New Roman" w:eastAsia="Calibri" w:hAnsi="Times New Roman" w:cs="Times New Roman"/>
          <w:sz w:val="24"/>
          <w:szCs w:val="24"/>
        </w:rPr>
        <w:t>Lühiülevaade 202</w:t>
      </w:r>
      <w:r w:rsidR="00C416E2" w:rsidRPr="00C416E2">
        <w:rPr>
          <w:rFonts w:ascii="Times New Roman" w:eastAsia="Calibri" w:hAnsi="Times New Roman" w:cs="Times New Roman"/>
          <w:sz w:val="24"/>
          <w:szCs w:val="24"/>
        </w:rPr>
        <w:t>5</w:t>
      </w:r>
      <w:r w:rsidRPr="00C416E2">
        <w:rPr>
          <w:rFonts w:ascii="Times New Roman" w:eastAsia="Calibri" w:hAnsi="Times New Roman" w:cs="Times New Roman"/>
          <w:sz w:val="24"/>
          <w:szCs w:val="24"/>
        </w:rPr>
        <w:t xml:space="preserve">. aastal menetlusse võetud hukkunutega liiklusõnnetustest on avaldatud </w:t>
      </w:r>
      <w:r w:rsidRPr="00666024">
        <w:rPr>
          <w:rFonts w:ascii="Times New Roman" w:eastAsia="Calibri" w:hAnsi="Times New Roman" w:cs="Times New Roman"/>
          <w:sz w:val="24"/>
          <w:szCs w:val="24"/>
        </w:rPr>
        <w:t>Transpordiameti veebilehel</w:t>
      </w:r>
      <w:r w:rsidR="000822DF" w:rsidRPr="00666024">
        <w:rPr>
          <w:rStyle w:val="Allmrkuseviide"/>
          <w:rFonts w:ascii="Times New Roman" w:eastAsia="Calibri" w:hAnsi="Times New Roman" w:cs="Times New Roman"/>
          <w:sz w:val="24"/>
          <w:szCs w:val="24"/>
        </w:rPr>
        <w:footnoteReference w:id="1"/>
      </w:r>
      <w:r w:rsidRPr="00666024">
        <w:rPr>
          <w:rFonts w:ascii="Times New Roman" w:eastAsia="Calibri" w:hAnsi="Times New Roman" w:cs="Times New Roman"/>
          <w:sz w:val="24"/>
          <w:szCs w:val="24"/>
        </w:rPr>
        <w:t xml:space="preserve">. Tuginedes </w:t>
      </w:r>
      <w:r w:rsidRPr="00C416E2">
        <w:rPr>
          <w:rFonts w:ascii="Times New Roman" w:eastAsia="Calibri" w:hAnsi="Times New Roman" w:cs="Times New Roman"/>
          <w:sz w:val="24"/>
          <w:szCs w:val="24"/>
        </w:rPr>
        <w:t xml:space="preserve">isikuandmete kaitse reeglitele suurema detailsusega infot ei avaldata, kuid </w:t>
      </w:r>
      <w:r w:rsidR="009E53F0" w:rsidRPr="00C416E2">
        <w:rPr>
          <w:rFonts w:ascii="Times New Roman" w:eastAsia="Calibri" w:hAnsi="Times New Roman" w:cs="Times New Roman"/>
          <w:sz w:val="24"/>
          <w:szCs w:val="24"/>
        </w:rPr>
        <w:t xml:space="preserve">isikustamata kujul </w:t>
      </w:r>
      <w:r w:rsidRPr="00C416E2">
        <w:rPr>
          <w:rFonts w:ascii="Times New Roman" w:eastAsia="Calibri" w:hAnsi="Times New Roman" w:cs="Times New Roman"/>
          <w:sz w:val="24"/>
          <w:szCs w:val="24"/>
        </w:rPr>
        <w:t xml:space="preserve">seda kasutatakse liiklusohutusalaste tegevuste </w:t>
      </w:r>
      <w:r w:rsidRPr="00A71058">
        <w:rPr>
          <w:rFonts w:ascii="Times New Roman" w:eastAsia="Calibri" w:hAnsi="Times New Roman" w:cs="Times New Roman"/>
          <w:sz w:val="24"/>
          <w:szCs w:val="24"/>
        </w:rPr>
        <w:t>planeerimisel.</w:t>
      </w:r>
      <w:bookmarkEnd w:id="0"/>
    </w:p>
    <w:p w14:paraId="2CA28993" w14:textId="2B206622" w:rsidR="00E41720" w:rsidRPr="00A71058" w:rsidRDefault="00E41720" w:rsidP="00E41720">
      <w:pPr>
        <w:spacing w:after="0" w:line="276" w:lineRule="auto"/>
        <w:jc w:val="both"/>
        <w:rPr>
          <w:rFonts w:ascii="Times New Roman" w:eastAsia="Calibri" w:hAnsi="Times New Roman" w:cs="Times New Roman"/>
          <w:sz w:val="24"/>
          <w:szCs w:val="24"/>
        </w:rPr>
      </w:pPr>
      <w:r w:rsidRPr="00A71058">
        <w:rPr>
          <w:rFonts w:ascii="Times New Roman" w:eastAsia="Calibri" w:hAnsi="Times New Roman" w:cs="Times New Roman"/>
          <w:sz w:val="24"/>
          <w:szCs w:val="24"/>
        </w:rPr>
        <w:t>Liiklusõnnetuste ekspertkomisjoni tegevuskulu 202</w:t>
      </w:r>
      <w:r w:rsidR="00A71058" w:rsidRPr="00A71058">
        <w:rPr>
          <w:rFonts w:ascii="Times New Roman" w:eastAsia="Calibri" w:hAnsi="Times New Roman" w:cs="Times New Roman"/>
          <w:sz w:val="24"/>
          <w:szCs w:val="24"/>
        </w:rPr>
        <w:t>5</w:t>
      </w:r>
      <w:r w:rsidRPr="00A71058">
        <w:rPr>
          <w:rFonts w:ascii="Times New Roman" w:eastAsia="Calibri" w:hAnsi="Times New Roman" w:cs="Times New Roman"/>
          <w:sz w:val="24"/>
          <w:szCs w:val="24"/>
        </w:rPr>
        <w:t>. aastal oli kokku</w:t>
      </w:r>
      <w:r w:rsidR="00AC54C9" w:rsidRPr="00A71058">
        <w:rPr>
          <w:rFonts w:ascii="Times New Roman" w:eastAsia="Calibri" w:hAnsi="Times New Roman" w:cs="Times New Roman"/>
          <w:sz w:val="24"/>
          <w:szCs w:val="24"/>
        </w:rPr>
        <w:t xml:space="preserve"> </w:t>
      </w:r>
      <w:r w:rsidR="00A71058" w:rsidRPr="00A71058">
        <w:rPr>
          <w:rFonts w:ascii="Times New Roman" w:eastAsia="Calibri" w:hAnsi="Times New Roman" w:cs="Times New Roman"/>
          <w:sz w:val="24"/>
          <w:szCs w:val="24"/>
        </w:rPr>
        <w:t xml:space="preserve">32 368 </w:t>
      </w:r>
      <w:r w:rsidR="00AC54C9" w:rsidRPr="00A71058">
        <w:rPr>
          <w:rFonts w:ascii="Times New Roman" w:eastAsia="Calibri" w:hAnsi="Times New Roman" w:cs="Times New Roman"/>
          <w:sz w:val="24"/>
          <w:szCs w:val="24"/>
        </w:rPr>
        <w:t>(</w:t>
      </w:r>
      <w:r w:rsidR="00A71058" w:rsidRPr="00A71058">
        <w:rPr>
          <w:rFonts w:ascii="Times New Roman" w:eastAsia="Calibri" w:hAnsi="Times New Roman" w:cs="Times New Roman"/>
          <w:sz w:val="24"/>
          <w:szCs w:val="24"/>
        </w:rPr>
        <w:t>34 224</w:t>
      </w:r>
      <w:r w:rsidRPr="00A71058">
        <w:rPr>
          <w:rFonts w:ascii="Times New Roman" w:eastAsia="Calibri" w:hAnsi="Times New Roman" w:cs="Times New Roman"/>
          <w:sz w:val="24"/>
          <w:szCs w:val="24"/>
        </w:rPr>
        <w:t>) eurot, sh koolitus</w:t>
      </w:r>
      <w:r w:rsidR="00AC54C9" w:rsidRPr="00A71058">
        <w:rPr>
          <w:rFonts w:ascii="Times New Roman" w:eastAsia="Calibri" w:hAnsi="Times New Roman" w:cs="Times New Roman"/>
          <w:sz w:val="24"/>
          <w:szCs w:val="24"/>
        </w:rPr>
        <w:t xml:space="preserve"> </w:t>
      </w:r>
      <w:r w:rsidR="00230C4C" w:rsidRPr="00A71058">
        <w:rPr>
          <w:rFonts w:ascii="Times New Roman" w:eastAsia="Calibri" w:hAnsi="Times New Roman" w:cs="Times New Roman"/>
          <w:sz w:val="24"/>
          <w:szCs w:val="24"/>
        </w:rPr>
        <w:t>1</w:t>
      </w:r>
      <w:r w:rsidR="00A71058" w:rsidRPr="00A71058">
        <w:rPr>
          <w:rFonts w:ascii="Times New Roman" w:eastAsia="Calibri" w:hAnsi="Times New Roman" w:cs="Times New Roman"/>
          <w:sz w:val="24"/>
          <w:szCs w:val="24"/>
        </w:rPr>
        <w:t>718</w:t>
      </w:r>
      <w:r w:rsidR="00AC54C9" w:rsidRPr="00A71058">
        <w:rPr>
          <w:rFonts w:ascii="Times New Roman" w:eastAsia="Calibri" w:hAnsi="Times New Roman" w:cs="Times New Roman"/>
          <w:sz w:val="24"/>
          <w:szCs w:val="24"/>
        </w:rPr>
        <w:t xml:space="preserve"> (</w:t>
      </w:r>
      <w:r w:rsidR="00A71058" w:rsidRPr="00A71058">
        <w:rPr>
          <w:rFonts w:ascii="Times New Roman" w:eastAsia="Calibri" w:hAnsi="Times New Roman" w:cs="Times New Roman"/>
          <w:sz w:val="24"/>
          <w:szCs w:val="24"/>
        </w:rPr>
        <w:t>1824</w:t>
      </w:r>
      <w:r w:rsidR="00AC54C9" w:rsidRPr="00A71058">
        <w:rPr>
          <w:rFonts w:ascii="Times New Roman" w:eastAsia="Calibri" w:hAnsi="Times New Roman" w:cs="Times New Roman"/>
          <w:sz w:val="24"/>
          <w:szCs w:val="24"/>
        </w:rPr>
        <w:t>)</w:t>
      </w:r>
      <w:r w:rsidRPr="00A71058">
        <w:rPr>
          <w:rFonts w:ascii="Times New Roman" w:eastAsia="Calibri" w:hAnsi="Times New Roman" w:cs="Times New Roman"/>
          <w:sz w:val="24"/>
          <w:szCs w:val="24"/>
        </w:rPr>
        <w:t xml:space="preserve"> eurot. Kulu juhtumite menetlemisele ehk komisjoni liikmete töötasu oli </w:t>
      </w:r>
      <w:r w:rsidR="00230C4C" w:rsidRPr="00A71058">
        <w:rPr>
          <w:rFonts w:ascii="Times New Roman" w:eastAsia="Calibri" w:hAnsi="Times New Roman" w:cs="Times New Roman"/>
          <w:sz w:val="24"/>
          <w:szCs w:val="24"/>
        </w:rPr>
        <w:t>3</w:t>
      </w:r>
      <w:r w:rsidR="00A71058" w:rsidRPr="00A71058">
        <w:rPr>
          <w:rFonts w:ascii="Times New Roman" w:eastAsia="Calibri" w:hAnsi="Times New Roman" w:cs="Times New Roman"/>
          <w:sz w:val="24"/>
          <w:szCs w:val="24"/>
        </w:rPr>
        <w:t>0</w:t>
      </w:r>
      <w:r w:rsidR="00230C4C" w:rsidRPr="00A71058">
        <w:rPr>
          <w:rFonts w:ascii="Times New Roman" w:eastAsia="Calibri" w:hAnsi="Times New Roman" w:cs="Times New Roman"/>
          <w:sz w:val="24"/>
          <w:szCs w:val="24"/>
        </w:rPr>
        <w:t xml:space="preserve"> </w:t>
      </w:r>
      <w:r w:rsidR="00A71058" w:rsidRPr="00A71058">
        <w:rPr>
          <w:rFonts w:ascii="Times New Roman" w:eastAsia="Calibri" w:hAnsi="Times New Roman" w:cs="Times New Roman"/>
          <w:sz w:val="24"/>
          <w:szCs w:val="24"/>
        </w:rPr>
        <w:t>650</w:t>
      </w:r>
      <w:r w:rsidR="00230C4C" w:rsidRPr="00A71058">
        <w:rPr>
          <w:rFonts w:ascii="Times New Roman" w:eastAsia="Calibri" w:hAnsi="Times New Roman" w:cs="Times New Roman"/>
          <w:sz w:val="24"/>
          <w:szCs w:val="24"/>
        </w:rPr>
        <w:t xml:space="preserve"> </w:t>
      </w:r>
      <w:r w:rsidR="00AC54C9" w:rsidRPr="00A71058">
        <w:rPr>
          <w:rFonts w:ascii="Times New Roman" w:eastAsia="Calibri" w:hAnsi="Times New Roman" w:cs="Times New Roman"/>
          <w:sz w:val="24"/>
          <w:szCs w:val="24"/>
        </w:rPr>
        <w:t>(</w:t>
      </w:r>
      <w:r w:rsidR="00A71058" w:rsidRPr="00A71058">
        <w:rPr>
          <w:rFonts w:ascii="Times New Roman" w:eastAsia="Calibri" w:hAnsi="Times New Roman" w:cs="Times New Roman"/>
          <w:sz w:val="24"/>
          <w:szCs w:val="24"/>
        </w:rPr>
        <w:t>32 400</w:t>
      </w:r>
      <w:r w:rsidRPr="00A71058">
        <w:rPr>
          <w:rFonts w:ascii="Times New Roman" w:eastAsia="Calibri" w:hAnsi="Times New Roman" w:cs="Times New Roman"/>
          <w:sz w:val="24"/>
          <w:szCs w:val="24"/>
        </w:rPr>
        <w:t xml:space="preserve">) eurot. Ühe liiklusõnnetuse menetlemise keskmine maksumus oli </w:t>
      </w:r>
      <w:r w:rsidR="00A71058" w:rsidRPr="00A71058">
        <w:rPr>
          <w:rFonts w:ascii="Times New Roman" w:eastAsia="Calibri" w:hAnsi="Times New Roman" w:cs="Times New Roman"/>
          <w:sz w:val="24"/>
          <w:szCs w:val="24"/>
        </w:rPr>
        <w:t>528</w:t>
      </w:r>
      <w:r w:rsidR="00AC54C9" w:rsidRPr="00A71058">
        <w:rPr>
          <w:rFonts w:ascii="Times New Roman" w:eastAsia="Calibri" w:hAnsi="Times New Roman" w:cs="Times New Roman"/>
          <w:sz w:val="24"/>
          <w:szCs w:val="24"/>
        </w:rPr>
        <w:t xml:space="preserve"> (</w:t>
      </w:r>
      <w:r w:rsidR="00230C4C" w:rsidRPr="00A71058">
        <w:rPr>
          <w:rFonts w:ascii="Times New Roman" w:eastAsia="Calibri" w:hAnsi="Times New Roman" w:cs="Times New Roman"/>
          <w:sz w:val="24"/>
          <w:szCs w:val="24"/>
        </w:rPr>
        <w:t>4</w:t>
      </w:r>
      <w:r w:rsidR="00A71058" w:rsidRPr="00A71058">
        <w:rPr>
          <w:rFonts w:ascii="Times New Roman" w:eastAsia="Calibri" w:hAnsi="Times New Roman" w:cs="Times New Roman"/>
          <w:sz w:val="24"/>
          <w:szCs w:val="24"/>
        </w:rPr>
        <w:t>98</w:t>
      </w:r>
      <w:r w:rsidRPr="00A71058">
        <w:rPr>
          <w:rFonts w:ascii="Times New Roman" w:eastAsia="Calibri" w:hAnsi="Times New Roman" w:cs="Times New Roman"/>
          <w:sz w:val="24"/>
          <w:szCs w:val="24"/>
        </w:rPr>
        <w:t>) eurot.</w:t>
      </w:r>
    </w:p>
    <w:p w14:paraId="72848831" w14:textId="77777777" w:rsidR="00E41720" w:rsidRPr="00A71058" w:rsidRDefault="00E41720" w:rsidP="00E41720">
      <w:pPr>
        <w:spacing w:after="0" w:line="276" w:lineRule="auto"/>
        <w:jc w:val="both"/>
        <w:rPr>
          <w:rFonts w:ascii="Times New Roman" w:eastAsia="Calibri" w:hAnsi="Times New Roman" w:cs="Times New Roman"/>
          <w:sz w:val="24"/>
          <w:szCs w:val="24"/>
        </w:rPr>
      </w:pPr>
    </w:p>
    <w:p w14:paraId="6169BE0E" w14:textId="659E37A3" w:rsidR="00E41720" w:rsidRPr="003B6A61" w:rsidRDefault="00E41720" w:rsidP="00A71058">
      <w:pPr>
        <w:pStyle w:val="Pealkiri2"/>
        <w:rPr>
          <w:rFonts w:eastAsia="Calibri"/>
        </w:rPr>
      </w:pPr>
      <w:r w:rsidRPr="003B6A61">
        <w:rPr>
          <w:rFonts w:eastAsia="Calibri"/>
        </w:rPr>
        <w:t xml:space="preserve">3. </w:t>
      </w:r>
      <w:r w:rsidR="00CB3C33" w:rsidRPr="003B6A61">
        <w:rPr>
          <w:rFonts w:eastAsia="Calibri"/>
        </w:rPr>
        <w:t>Komisjoni ettepanekud liiklusohutuse parandamiseks</w:t>
      </w:r>
    </w:p>
    <w:p w14:paraId="6D5B53F5" w14:textId="77777777" w:rsidR="00F03C5E" w:rsidRDefault="00F03C5E" w:rsidP="00E4172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Lisa 1 </w:t>
      </w:r>
      <w:r w:rsidRPr="00F03C5E">
        <w:rPr>
          <w:rFonts w:ascii="Times New Roman" w:eastAsia="Calibri" w:hAnsi="Times New Roman" w:cs="Times New Roman"/>
          <w:sz w:val="24"/>
          <w:szCs w:val="24"/>
        </w:rPr>
        <w:t xml:space="preserve">koondab liiklusõnnetuste põhjuste väljaselgitamise ekspertkomisjoni poolt 2025. aastal menetletud juhtumite põhjal tehtud ettepanekud liiklusohutuse suurendamiseks. </w:t>
      </w:r>
      <w:r>
        <w:rPr>
          <w:rFonts w:ascii="Times New Roman" w:eastAsia="Calibri" w:hAnsi="Times New Roman" w:cs="Times New Roman"/>
          <w:sz w:val="24"/>
          <w:szCs w:val="24"/>
        </w:rPr>
        <w:t>S</w:t>
      </w:r>
      <w:r w:rsidRPr="00F03C5E">
        <w:rPr>
          <w:rFonts w:ascii="Times New Roman" w:eastAsia="Calibri" w:hAnsi="Times New Roman" w:cs="Times New Roman"/>
          <w:sz w:val="24"/>
          <w:szCs w:val="24"/>
        </w:rPr>
        <w:t>uur osa liiklusõnnetustest on põhjustatud korduvatest riskiteguritest nagu joobes juhtimine</w:t>
      </w:r>
      <w:r>
        <w:rPr>
          <w:rFonts w:ascii="Times New Roman" w:eastAsia="Calibri" w:hAnsi="Times New Roman" w:cs="Times New Roman"/>
          <w:sz w:val="24"/>
          <w:szCs w:val="24"/>
        </w:rPr>
        <w:t xml:space="preserve"> (10 juhtumit)</w:t>
      </w:r>
      <w:r w:rsidRPr="00F03C5E">
        <w:rPr>
          <w:rFonts w:ascii="Times New Roman" w:eastAsia="Calibri" w:hAnsi="Times New Roman" w:cs="Times New Roman"/>
          <w:sz w:val="24"/>
          <w:szCs w:val="24"/>
        </w:rPr>
        <w:t>, kiiruse ületamine</w:t>
      </w:r>
      <w:r>
        <w:rPr>
          <w:rFonts w:ascii="Times New Roman" w:eastAsia="Calibri" w:hAnsi="Times New Roman" w:cs="Times New Roman"/>
          <w:sz w:val="24"/>
          <w:szCs w:val="24"/>
        </w:rPr>
        <w:t xml:space="preserve"> (12 juhtumit)</w:t>
      </w:r>
      <w:r w:rsidRPr="00F03C5E">
        <w:rPr>
          <w:rFonts w:ascii="Times New Roman" w:eastAsia="Calibri" w:hAnsi="Times New Roman" w:cs="Times New Roman"/>
          <w:sz w:val="24"/>
          <w:szCs w:val="24"/>
        </w:rPr>
        <w:t xml:space="preserve"> ja turvavarustuse </w:t>
      </w:r>
      <w:r>
        <w:rPr>
          <w:rFonts w:ascii="Times New Roman" w:eastAsia="Calibri" w:hAnsi="Times New Roman" w:cs="Times New Roman"/>
          <w:sz w:val="24"/>
          <w:szCs w:val="24"/>
        </w:rPr>
        <w:t>mittekasutamine (9 juhtumit)</w:t>
      </w:r>
      <w:r>
        <w:rPr>
          <w:rStyle w:val="Allmrkuseviide"/>
          <w:rFonts w:ascii="Times New Roman" w:eastAsia="Calibri" w:hAnsi="Times New Roman" w:cs="Times New Roman"/>
          <w:sz w:val="24"/>
          <w:szCs w:val="24"/>
        </w:rPr>
        <w:footnoteReference w:id="2"/>
      </w:r>
      <w:r w:rsidRPr="00F03C5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03C5E">
        <w:rPr>
          <w:rFonts w:ascii="Times New Roman" w:eastAsia="Calibri" w:hAnsi="Times New Roman" w:cs="Times New Roman"/>
          <w:sz w:val="24"/>
          <w:szCs w:val="24"/>
        </w:rPr>
        <w:lastRenderedPageBreak/>
        <w:t xml:space="preserve">Eksperdid rõhutavad vajadust kombineerida teavitustööd, </w:t>
      </w:r>
      <w:r>
        <w:rPr>
          <w:rFonts w:ascii="Times New Roman" w:eastAsia="Calibri" w:hAnsi="Times New Roman" w:cs="Times New Roman"/>
          <w:sz w:val="24"/>
          <w:szCs w:val="24"/>
        </w:rPr>
        <w:t>nutikamat</w:t>
      </w:r>
      <w:r w:rsidRPr="00F03C5E">
        <w:rPr>
          <w:rFonts w:ascii="Times New Roman" w:eastAsia="Calibri" w:hAnsi="Times New Roman" w:cs="Times New Roman"/>
          <w:sz w:val="24"/>
          <w:szCs w:val="24"/>
        </w:rPr>
        <w:t xml:space="preserve"> </w:t>
      </w:r>
      <w:r>
        <w:rPr>
          <w:rFonts w:ascii="Times New Roman" w:eastAsia="Calibri" w:hAnsi="Times New Roman" w:cs="Times New Roman"/>
          <w:sz w:val="24"/>
          <w:szCs w:val="24"/>
        </w:rPr>
        <w:t>liiklus</w:t>
      </w:r>
      <w:r w:rsidRPr="00F03C5E">
        <w:rPr>
          <w:rFonts w:ascii="Times New Roman" w:eastAsia="Calibri" w:hAnsi="Times New Roman" w:cs="Times New Roman"/>
          <w:sz w:val="24"/>
          <w:szCs w:val="24"/>
        </w:rPr>
        <w:t xml:space="preserve">järelevalvet ja muudatusi seadusandluses ning </w:t>
      </w:r>
      <w:r>
        <w:rPr>
          <w:rFonts w:ascii="Times New Roman" w:eastAsia="Calibri" w:hAnsi="Times New Roman" w:cs="Times New Roman"/>
          <w:sz w:val="24"/>
          <w:szCs w:val="24"/>
        </w:rPr>
        <w:t>liiklusharidus</w:t>
      </w:r>
      <w:r w:rsidRPr="00F03C5E">
        <w:rPr>
          <w:rFonts w:ascii="Times New Roman" w:eastAsia="Calibri" w:hAnsi="Times New Roman" w:cs="Times New Roman"/>
          <w:sz w:val="24"/>
          <w:szCs w:val="24"/>
        </w:rPr>
        <w:t>protsessides. Kriitiliste meetmetena tuuakse välja vajadus tõhustada juhtide tervisekontrolli, alandada piirkiirusi madalama klassiga teedel ning pöörata suuremat tähelepanu kergliiklejate ja mootorratturite ohutusele.</w:t>
      </w:r>
    </w:p>
    <w:p w14:paraId="30ACFB79" w14:textId="5D1AEF4D" w:rsidR="00E41720" w:rsidRPr="00A71058" w:rsidRDefault="00E41720" w:rsidP="00E41720">
      <w:pPr>
        <w:spacing w:after="0" w:line="276" w:lineRule="auto"/>
        <w:jc w:val="both"/>
        <w:rPr>
          <w:rFonts w:ascii="Times New Roman" w:eastAsia="Calibri" w:hAnsi="Times New Roman" w:cs="Times New Roman"/>
          <w:sz w:val="24"/>
          <w:szCs w:val="24"/>
        </w:rPr>
      </w:pPr>
      <w:r w:rsidRPr="00A71058">
        <w:rPr>
          <w:rFonts w:ascii="Times New Roman" w:eastAsia="Calibri" w:hAnsi="Times New Roman" w:cs="Times New Roman"/>
          <w:sz w:val="24"/>
          <w:szCs w:val="24"/>
        </w:rPr>
        <w:t>202</w:t>
      </w:r>
      <w:r w:rsidR="00A71058" w:rsidRPr="00A71058">
        <w:rPr>
          <w:rFonts w:ascii="Times New Roman" w:eastAsia="Calibri" w:hAnsi="Times New Roman" w:cs="Times New Roman"/>
          <w:sz w:val="24"/>
          <w:szCs w:val="24"/>
        </w:rPr>
        <w:t>5</w:t>
      </w:r>
      <w:r w:rsidRPr="00A71058">
        <w:rPr>
          <w:rFonts w:ascii="Times New Roman" w:eastAsia="Calibri" w:hAnsi="Times New Roman" w:cs="Times New Roman"/>
          <w:sz w:val="24"/>
          <w:szCs w:val="24"/>
        </w:rPr>
        <w:t xml:space="preserve">. aastal lõpetatud juhtumite arvamustes toodud ettepanekud liikluskeskkonna ohutumaks muutmise kohta on edastatud seisukoha võtmiseks tee valdajatele – Transpordiametile, Tallinna, </w:t>
      </w:r>
      <w:r w:rsidR="00A71058" w:rsidRPr="00A71058">
        <w:rPr>
          <w:rFonts w:ascii="Times New Roman" w:eastAsia="Calibri" w:hAnsi="Times New Roman" w:cs="Times New Roman"/>
          <w:sz w:val="24"/>
          <w:szCs w:val="24"/>
        </w:rPr>
        <w:t xml:space="preserve">Narva, Viljandi </w:t>
      </w:r>
      <w:r w:rsidR="00A2370F" w:rsidRPr="00A71058">
        <w:rPr>
          <w:rFonts w:ascii="Times New Roman" w:eastAsia="Calibri" w:hAnsi="Times New Roman" w:cs="Times New Roman"/>
          <w:sz w:val="24"/>
          <w:szCs w:val="24"/>
        </w:rPr>
        <w:t>ja</w:t>
      </w:r>
      <w:r w:rsidR="008E50ED" w:rsidRPr="00A71058">
        <w:rPr>
          <w:rFonts w:ascii="Times New Roman" w:eastAsia="Calibri" w:hAnsi="Times New Roman" w:cs="Times New Roman"/>
          <w:sz w:val="24"/>
          <w:szCs w:val="24"/>
        </w:rPr>
        <w:t xml:space="preserve"> </w:t>
      </w:r>
      <w:r w:rsidR="00A71058" w:rsidRPr="00A71058">
        <w:rPr>
          <w:rFonts w:ascii="Times New Roman" w:eastAsia="Calibri" w:hAnsi="Times New Roman" w:cs="Times New Roman"/>
          <w:sz w:val="24"/>
          <w:szCs w:val="24"/>
        </w:rPr>
        <w:t>Võru</w:t>
      </w:r>
      <w:r w:rsidR="00A2370F" w:rsidRPr="00A71058">
        <w:rPr>
          <w:rFonts w:ascii="Times New Roman" w:eastAsia="Calibri" w:hAnsi="Times New Roman" w:cs="Times New Roman"/>
          <w:sz w:val="24"/>
          <w:szCs w:val="24"/>
        </w:rPr>
        <w:t xml:space="preserve"> </w:t>
      </w:r>
      <w:r w:rsidRPr="00A71058">
        <w:rPr>
          <w:rFonts w:ascii="Times New Roman" w:eastAsia="Calibri" w:hAnsi="Times New Roman" w:cs="Times New Roman"/>
          <w:sz w:val="24"/>
          <w:szCs w:val="24"/>
        </w:rPr>
        <w:t xml:space="preserve">linnavalitsusele ning </w:t>
      </w:r>
      <w:r w:rsidR="00A71058" w:rsidRPr="00A71058">
        <w:rPr>
          <w:rFonts w:ascii="Times New Roman" w:eastAsia="Calibri" w:hAnsi="Times New Roman" w:cs="Times New Roman"/>
          <w:sz w:val="24"/>
          <w:szCs w:val="24"/>
        </w:rPr>
        <w:t>Saaremaa</w:t>
      </w:r>
      <w:r w:rsidR="008E50ED" w:rsidRPr="00A71058">
        <w:rPr>
          <w:rFonts w:ascii="Times New Roman" w:eastAsia="Calibri" w:hAnsi="Times New Roman" w:cs="Times New Roman"/>
          <w:sz w:val="24"/>
          <w:szCs w:val="24"/>
        </w:rPr>
        <w:t xml:space="preserve"> ja </w:t>
      </w:r>
      <w:r w:rsidR="00A71058" w:rsidRPr="00A71058">
        <w:rPr>
          <w:rFonts w:ascii="Times New Roman" w:eastAsia="Calibri" w:hAnsi="Times New Roman" w:cs="Times New Roman"/>
          <w:sz w:val="24"/>
          <w:szCs w:val="24"/>
        </w:rPr>
        <w:t>Jõelähtme</w:t>
      </w:r>
      <w:r w:rsidR="00A2370F" w:rsidRPr="00A71058">
        <w:rPr>
          <w:rFonts w:ascii="Times New Roman" w:eastAsia="Calibri" w:hAnsi="Times New Roman" w:cs="Times New Roman"/>
          <w:sz w:val="24"/>
          <w:szCs w:val="24"/>
        </w:rPr>
        <w:t xml:space="preserve"> </w:t>
      </w:r>
      <w:r w:rsidRPr="00A71058">
        <w:rPr>
          <w:rFonts w:ascii="Times New Roman" w:eastAsia="Calibri" w:hAnsi="Times New Roman" w:cs="Times New Roman"/>
          <w:sz w:val="24"/>
          <w:szCs w:val="24"/>
        </w:rPr>
        <w:t>vallavalitsusele.</w:t>
      </w:r>
    </w:p>
    <w:p w14:paraId="0D1A6B70" w14:textId="77777777" w:rsidR="00D512AD" w:rsidRDefault="00D512AD" w:rsidP="00F03C5E">
      <w:pPr>
        <w:spacing w:after="0" w:line="276" w:lineRule="auto"/>
        <w:jc w:val="both"/>
        <w:rPr>
          <w:rFonts w:ascii="Times New Roman" w:eastAsia="Calibri" w:hAnsi="Times New Roman" w:cs="Times New Roman"/>
          <w:b/>
          <w:bCs/>
          <w:sz w:val="24"/>
          <w:szCs w:val="24"/>
        </w:rPr>
      </w:pPr>
    </w:p>
    <w:p w14:paraId="283D7FCC" w14:textId="30F6F4CF" w:rsidR="00F03C5E" w:rsidRPr="00F03C5E" w:rsidRDefault="00F03C5E" w:rsidP="003D3A38">
      <w:pPr>
        <w:pStyle w:val="Pealkiri3"/>
        <w:rPr>
          <w:rFonts w:eastAsia="Calibri"/>
        </w:rPr>
      </w:pPr>
      <w:r>
        <w:rPr>
          <w:rFonts w:eastAsia="Calibri"/>
        </w:rPr>
        <w:t xml:space="preserve">3.1 </w:t>
      </w:r>
      <w:r w:rsidRPr="00F03C5E">
        <w:rPr>
          <w:rFonts w:eastAsia="Calibri"/>
        </w:rPr>
        <w:t>Korduvad riskitegurid ja nende esinemissagedus</w:t>
      </w:r>
    </w:p>
    <w:p w14:paraId="5A5C8941" w14:textId="77777777" w:rsid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Ekspertkomisjoni analüüs kinnitab, et liiklusõnnetuste taga on sageli aastast aastasse korduvad käitumismustrid. 2025. aasta menetlustes tuvastati järgmised peamised riskitegurid:</w:t>
      </w:r>
    </w:p>
    <w:p w14:paraId="204AEDD3" w14:textId="77777777" w:rsidR="00D512AD" w:rsidRPr="00F03C5E" w:rsidRDefault="00D512AD" w:rsidP="00F03C5E">
      <w:pPr>
        <w:spacing w:after="0" w:line="276" w:lineRule="auto"/>
        <w:jc w:val="both"/>
        <w:rPr>
          <w:rFonts w:ascii="Times New Roman" w:eastAsia="Calibri" w:hAnsi="Times New Roman" w:cs="Times New Roman"/>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5"/>
        <w:gridCol w:w="5857"/>
        <w:gridCol w:w="1604"/>
      </w:tblGrid>
      <w:tr w:rsidR="00F03C5E" w:rsidRPr="00F03C5E" w14:paraId="4B88D80A" w14:textId="77777777" w:rsidTr="00F03C5E">
        <w:tc>
          <w:tcPr>
            <w:tcW w:w="0" w:type="auto"/>
            <w:tcBorders>
              <w:top w:val="outset" w:sz="6" w:space="0" w:color="auto"/>
              <w:left w:val="outset" w:sz="6" w:space="0" w:color="auto"/>
              <w:bottom w:val="outset" w:sz="6" w:space="0" w:color="auto"/>
              <w:right w:val="outset" w:sz="6" w:space="0" w:color="auto"/>
            </w:tcBorders>
            <w:vAlign w:val="center"/>
            <w:hideMark/>
          </w:tcPr>
          <w:p w14:paraId="2B0A5BC8" w14:textId="2BA30504" w:rsidR="00F03C5E" w:rsidRPr="00F03C5E" w:rsidRDefault="00F03C5E" w:rsidP="00F03C5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Liikle</w:t>
            </w:r>
            <w:r w:rsidR="00D512AD">
              <w:rPr>
                <w:rFonts w:ascii="Times New Roman" w:eastAsia="Calibri" w:hAnsi="Times New Roman" w:cs="Times New Roman"/>
                <w:sz w:val="24"/>
                <w:szCs w:val="24"/>
              </w:rPr>
              <w:t>j</w:t>
            </w:r>
            <w:r>
              <w:rPr>
                <w:rFonts w:ascii="Times New Roman" w:eastAsia="Calibri" w:hAnsi="Times New Roman" w:cs="Times New Roman"/>
                <w:sz w:val="24"/>
                <w:szCs w:val="24"/>
              </w:rPr>
              <w:t>ag</w:t>
            </w:r>
            <w:r w:rsidRPr="00F03C5E">
              <w:rPr>
                <w:rFonts w:ascii="Times New Roman" w:eastAsia="Calibri" w:hAnsi="Times New Roman" w:cs="Times New Roman"/>
                <w:sz w:val="24"/>
                <w:szCs w:val="24"/>
              </w:rPr>
              <w:t>rupp</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FC0FA"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Riskitegur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B0EF0"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Juhtumite arv</w:t>
            </w:r>
          </w:p>
        </w:tc>
      </w:tr>
      <w:tr w:rsidR="00F03C5E" w:rsidRPr="00F03C5E" w14:paraId="3EC47A9D" w14:textId="77777777" w:rsidTr="00F03C5E">
        <w:tc>
          <w:tcPr>
            <w:tcW w:w="0" w:type="auto"/>
            <w:tcBorders>
              <w:top w:val="outset" w:sz="6" w:space="0" w:color="auto"/>
              <w:left w:val="outset" w:sz="6" w:space="0" w:color="auto"/>
              <w:bottom w:val="outset" w:sz="6" w:space="0" w:color="auto"/>
              <w:right w:val="outset" w:sz="6" w:space="0" w:color="auto"/>
            </w:tcBorders>
            <w:vAlign w:val="center"/>
            <w:hideMark/>
          </w:tcPr>
          <w:p w14:paraId="5BD4E314"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Juhid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8623E"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Sõidukiiruse ületamine või vale kiirusevalik</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D8E2E"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15</w:t>
            </w:r>
          </w:p>
        </w:tc>
      </w:tr>
      <w:tr w:rsidR="00F03C5E" w:rsidRPr="00F03C5E" w14:paraId="1739C077" w14:textId="77777777" w:rsidTr="00F03C5E">
        <w:tc>
          <w:tcPr>
            <w:tcW w:w="0" w:type="auto"/>
            <w:tcBorders>
              <w:top w:val="outset" w:sz="6" w:space="0" w:color="auto"/>
              <w:left w:val="outset" w:sz="6" w:space="0" w:color="auto"/>
              <w:bottom w:val="outset" w:sz="6" w:space="0" w:color="auto"/>
              <w:right w:val="outset" w:sz="6" w:space="0" w:color="auto"/>
            </w:tcBorders>
            <w:vAlign w:val="center"/>
            <w:hideMark/>
          </w:tcPr>
          <w:p w14:paraId="12A0B546" w14:textId="77777777" w:rsidR="00F03C5E" w:rsidRPr="00F03C5E" w:rsidRDefault="00F03C5E" w:rsidP="00F03C5E">
            <w:pPr>
              <w:spacing w:after="0" w:line="276" w:lineRule="auto"/>
              <w:jc w:val="both"/>
              <w:rPr>
                <w:rFonts w:ascii="Times New Roman" w:eastAsia="Calibri"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5708E9"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Juhtimine joobeseisundis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D9B40"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14</w:t>
            </w:r>
          </w:p>
        </w:tc>
      </w:tr>
      <w:tr w:rsidR="00F03C5E" w:rsidRPr="00F03C5E" w14:paraId="2A479752" w14:textId="77777777" w:rsidTr="00F03C5E">
        <w:tc>
          <w:tcPr>
            <w:tcW w:w="0" w:type="auto"/>
            <w:tcBorders>
              <w:top w:val="outset" w:sz="6" w:space="0" w:color="auto"/>
              <w:left w:val="outset" w:sz="6" w:space="0" w:color="auto"/>
              <w:bottom w:val="outset" w:sz="6" w:space="0" w:color="auto"/>
              <w:right w:val="outset" w:sz="6" w:space="0" w:color="auto"/>
            </w:tcBorders>
            <w:vAlign w:val="center"/>
            <w:hideMark/>
          </w:tcPr>
          <w:p w14:paraId="1D996362" w14:textId="77777777" w:rsidR="00F03C5E" w:rsidRPr="00F03C5E" w:rsidRDefault="00F03C5E" w:rsidP="00F03C5E">
            <w:pPr>
              <w:spacing w:after="0" w:line="276" w:lineRule="auto"/>
              <w:jc w:val="both"/>
              <w:rPr>
                <w:rFonts w:ascii="Times New Roman" w:eastAsia="Calibri"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866B63"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Turvavarustuse (turvavöö, kiiver) mittekasutamine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28510"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8</w:t>
            </w:r>
          </w:p>
        </w:tc>
      </w:tr>
      <w:tr w:rsidR="00F03C5E" w:rsidRPr="00F03C5E" w14:paraId="4E3F77E1" w14:textId="77777777" w:rsidTr="00F03C5E">
        <w:tc>
          <w:tcPr>
            <w:tcW w:w="0" w:type="auto"/>
            <w:tcBorders>
              <w:top w:val="outset" w:sz="6" w:space="0" w:color="auto"/>
              <w:left w:val="outset" w:sz="6" w:space="0" w:color="auto"/>
              <w:bottom w:val="outset" w:sz="6" w:space="0" w:color="auto"/>
              <w:right w:val="outset" w:sz="6" w:space="0" w:color="auto"/>
            </w:tcBorders>
            <w:vAlign w:val="center"/>
            <w:hideMark/>
          </w:tcPr>
          <w:p w14:paraId="1784FCD5" w14:textId="77777777" w:rsidR="00F03C5E" w:rsidRPr="00F03C5E" w:rsidRDefault="00F03C5E" w:rsidP="00F03C5E">
            <w:pPr>
              <w:spacing w:after="0" w:line="276" w:lineRule="auto"/>
              <w:jc w:val="both"/>
              <w:rPr>
                <w:rFonts w:ascii="Times New Roman" w:eastAsia="Calibri"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E43B43"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Manöövri ohutuses mitteveendumine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268E8"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8</w:t>
            </w:r>
          </w:p>
        </w:tc>
      </w:tr>
      <w:tr w:rsidR="00F03C5E" w:rsidRPr="00F03C5E" w14:paraId="627A4946" w14:textId="77777777" w:rsidTr="00F03C5E">
        <w:tc>
          <w:tcPr>
            <w:tcW w:w="0" w:type="auto"/>
            <w:tcBorders>
              <w:top w:val="outset" w:sz="6" w:space="0" w:color="auto"/>
              <w:left w:val="outset" w:sz="6" w:space="0" w:color="auto"/>
              <w:bottom w:val="outset" w:sz="6" w:space="0" w:color="auto"/>
              <w:right w:val="outset" w:sz="6" w:space="0" w:color="auto"/>
            </w:tcBorders>
            <w:vAlign w:val="center"/>
            <w:hideMark/>
          </w:tcPr>
          <w:p w14:paraId="73E6C648" w14:textId="77777777" w:rsidR="00F03C5E" w:rsidRPr="00F03C5E" w:rsidRDefault="00F03C5E" w:rsidP="00F03C5E">
            <w:pPr>
              <w:spacing w:after="0" w:line="276" w:lineRule="auto"/>
              <w:jc w:val="both"/>
              <w:rPr>
                <w:rFonts w:ascii="Times New Roman" w:eastAsia="Calibri"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1A64C"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Juhtimisõiguseta sõitmine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5B26A"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1</w:t>
            </w:r>
          </w:p>
        </w:tc>
      </w:tr>
      <w:tr w:rsidR="00F03C5E" w:rsidRPr="00F03C5E" w14:paraId="09494131" w14:textId="77777777" w:rsidTr="00F03C5E">
        <w:tc>
          <w:tcPr>
            <w:tcW w:w="0" w:type="auto"/>
            <w:tcBorders>
              <w:top w:val="outset" w:sz="6" w:space="0" w:color="auto"/>
              <w:left w:val="outset" w:sz="6" w:space="0" w:color="auto"/>
              <w:bottom w:val="outset" w:sz="6" w:space="0" w:color="auto"/>
              <w:right w:val="outset" w:sz="6" w:space="0" w:color="auto"/>
            </w:tcBorders>
            <w:vAlign w:val="center"/>
            <w:hideMark/>
          </w:tcPr>
          <w:p w14:paraId="0859E830"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Jalakäijad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D202C"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Sõidutee ületamine veendumata ohutuses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834AA"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7</w:t>
            </w:r>
          </w:p>
        </w:tc>
      </w:tr>
      <w:tr w:rsidR="00F03C5E" w:rsidRPr="00F03C5E" w14:paraId="1284F0D8" w14:textId="77777777" w:rsidTr="00F03C5E">
        <w:tc>
          <w:tcPr>
            <w:tcW w:w="0" w:type="auto"/>
            <w:tcBorders>
              <w:top w:val="outset" w:sz="6" w:space="0" w:color="auto"/>
              <w:left w:val="outset" w:sz="6" w:space="0" w:color="auto"/>
              <w:bottom w:val="outset" w:sz="6" w:space="0" w:color="auto"/>
              <w:right w:val="outset" w:sz="6" w:space="0" w:color="auto"/>
            </w:tcBorders>
            <w:vAlign w:val="center"/>
            <w:hideMark/>
          </w:tcPr>
          <w:p w14:paraId="5A56A9B3" w14:textId="77777777" w:rsidR="00F03C5E" w:rsidRPr="00F03C5E" w:rsidRDefault="00F03C5E" w:rsidP="00F03C5E">
            <w:pPr>
              <w:spacing w:after="0" w:line="276" w:lineRule="auto"/>
              <w:jc w:val="both"/>
              <w:rPr>
                <w:rFonts w:ascii="Times New Roman" w:eastAsia="Calibri"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B91B02"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Helkuri või valgusallika mittekasutamine pimedas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DF38B"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4</w:t>
            </w:r>
          </w:p>
        </w:tc>
      </w:tr>
    </w:tbl>
    <w:p w14:paraId="4ECC759B" w14:textId="77777777" w:rsidR="00F03C5E" w:rsidRDefault="00F03C5E" w:rsidP="00F03C5E">
      <w:pPr>
        <w:spacing w:after="0" w:line="276" w:lineRule="auto"/>
        <w:jc w:val="both"/>
        <w:rPr>
          <w:rFonts w:ascii="Times New Roman" w:eastAsia="Calibri" w:hAnsi="Times New Roman" w:cs="Times New Roman"/>
          <w:sz w:val="24"/>
          <w:szCs w:val="24"/>
        </w:rPr>
      </w:pPr>
    </w:p>
    <w:p w14:paraId="6A02D9F5" w14:textId="0BAE6E79" w:rsidR="00F03C5E" w:rsidRPr="00F03C5E" w:rsidRDefault="00F03C5E" w:rsidP="003D3A38">
      <w:pPr>
        <w:pStyle w:val="Pealkiri3"/>
        <w:rPr>
          <w:rFonts w:eastAsia="Calibri"/>
        </w:rPr>
      </w:pPr>
      <w:r w:rsidRPr="00D512AD">
        <w:rPr>
          <w:rFonts w:eastAsia="Calibri"/>
        </w:rPr>
        <w:t>3.2</w:t>
      </w:r>
      <w:r>
        <w:rPr>
          <w:rFonts w:eastAsia="Calibri"/>
        </w:rPr>
        <w:t xml:space="preserve"> </w:t>
      </w:r>
      <w:r w:rsidRPr="00F03C5E">
        <w:rPr>
          <w:rFonts w:eastAsia="Calibri"/>
        </w:rPr>
        <w:t>Selgitustöö ja ennetusmeetmed</w:t>
      </w:r>
    </w:p>
    <w:p w14:paraId="0A706A1E" w14:textId="77777777" w:rsidR="00F03C5E" w:rsidRPr="00F03C5E" w:rsidRDefault="00F03C5E" w:rsidP="00F03C5E">
      <w:pPr>
        <w:spacing w:after="0" w:line="276" w:lineRule="auto"/>
        <w:jc w:val="both"/>
        <w:rPr>
          <w:rFonts w:ascii="Times New Roman" w:eastAsia="Calibri" w:hAnsi="Times New Roman" w:cs="Times New Roman"/>
          <w:b/>
          <w:bCs/>
          <w:sz w:val="24"/>
          <w:szCs w:val="24"/>
        </w:rPr>
      </w:pPr>
      <w:r w:rsidRPr="00F03C5E">
        <w:rPr>
          <w:rFonts w:ascii="Times New Roman" w:eastAsia="Calibri" w:hAnsi="Times New Roman" w:cs="Times New Roman"/>
          <w:b/>
          <w:bCs/>
          <w:sz w:val="24"/>
          <w:szCs w:val="24"/>
        </w:rPr>
        <w:t>Mootorsõidukijuhid</w:t>
      </w:r>
    </w:p>
    <w:p w14:paraId="15A3B9C6"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Eksperdid rõhutavad juhi individuaalset vastutust ja tähelepanelikkust järgmistes valdkondades:</w:t>
      </w:r>
    </w:p>
    <w:p w14:paraId="451A8F3C" w14:textId="77777777" w:rsidR="00F03C5E" w:rsidRPr="00F03C5E" w:rsidRDefault="00F03C5E" w:rsidP="00F03C5E">
      <w:pPr>
        <w:numPr>
          <w:ilvl w:val="0"/>
          <w:numId w:val="2"/>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Terviseseisund ja väsimus:</w:t>
      </w:r>
      <w:r w:rsidRPr="00F03C5E">
        <w:rPr>
          <w:rFonts w:ascii="Times New Roman" w:eastAsia="Calibri" w:hAnsi="Times New Roman" w:cs="Times New Roman"/>
          <w:sz w:val="24"/>
          <w:szCs w:val="24"/>
        </w:rPr>
        <w:t xml:space="preserve"> Juht peab hindama oma seisundit enne sõitu ja selle ajal. Unisuse või tervise halvenemise korral tuleb sõit katkestada või teha hädapeatus.</w:t>
      </w:r>
    </w:p>
    <w:p w14:paraId="26F5D461" w14:textId="77777777" w:rsidR="00F03C5E" w:rsidRPr="00F03C5E" w:rsidRDefault="00F03C5E" w:rsidP="00F03C5E">
      <w:pPr>
        <w:numPr>
          <w:ilvl w:val="0"/>
          <w:numId w:val="2"/>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Kiiruse valik:</w:t>
      </w:r>
      <w:r w:rsidRPr="00F03C5E">
        <w:rPr>
          <w:rFonts w:ascii="Times New Roman" w:eastAsia="Calibri" w:hAnsi="Times New Roman" w:cs="Times New Roman"/>
          <w:sz w:val="24"/>
          <w:szCs w:val="24"/>
        </w:rPr>
        <w:t xml:space="preserve"> Lubatud maksimumi asemel tuleb lähtuda tee- ja ilmaoludest. Erilist tähelepanu nõuavad ülekäigurajad, libedad talveolud, peatunud sõidukitest möödumine ja kaugtuledelt lähituledele üleminek.</w:t>
      </w:r>
    </w:p>
    <w:p w14:paraId="3FE15013" w14:textId="77777777" w:rsidR="00F03C5E" w:rsidRPr="00F03C5E" w:rsidRDefault="00F03C5E" w:rsidP="00F03C5E">
      <w:pPr>
        <w:numPr>
          <w:ilvl w:val="0"/>
          <w:numId w:val="2"/>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Tähelepanu ja keskendumine:</w:t>
      </w:r>
      <w:r w:rsidRPr="00F03C5E">
        <w:rPr>
          <w:rFonts w:ascii="Times New Roman" w:eastAsia="Calibri" w:hAnsi="Times New Roman" w:cs="Times New Roman"/>
          <w:sz w:val="24"/>
          <w:szCs w:val="24"/>
        </w:rPr>
        <w:t xml:space="preserve"> Kõrvalised tegevused on ohtlikud. Ristmikel ja laste läheduses tuleb olla eriti tähelepanelik ning hoida talvistes oludes tavapärasest pikemat pikivahet.</w:t>
      </w:r>
    </w:p>
    <w:p w14:paraId="41C9C3A4" w14:textId="77777777" w:rsidR="00F03C5E" w:rsidRPr="00F03C5E" w:rsidRDefault="00F03C5E" w:rsidP="00F03C5E">
      <w:pPr>
        <w:numPr>
          <w:ilvl w:val="0"/>
          <w:numId w:val="2"/>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Sõiduki tehnoseisund:</w:t>
      </w:r>
      <w:r w:rsidRPr="00F03C5E">
        <w:rPr>
          <w:rFonts w:ascii="Times New Roman" w:eastAsia="Calibri" w:hAnsi="Times New Roman" w:cs="Times New Roman"/>
          <w:sz w:val="24"/>
          <w:szCs w:val="24"/>
        </w:rPr>
        <w:t xml:space="preserve"> Kasutada tuleb hooajale vastavaid rehve. Rõhutatakse, et üle 7–8 aasta vanuste rehvide haardeomadused halvenevad märgatavalt. Samuti tuleb eristada M+S tähisega rehve spetsiaalsetest talverehvidest.</w:t>
      </w:r>
    </w:p>
    <w:p w14:paraId="74634324" w14:textId="77777777" w:rsidR="00F03C5E" w:rsidRPr="00F03C5E" w:rsidRDefault="00F03C5E" w:rsidP="00F03C5E">
      <w:pPr>
        <w:spacing w:after="0" w:line="276" w:lineRule="auto"/>
        <w:jc w:val="both"/>
        <w:rPr>
          <w:rFonts w:ascii="Times New Roman" w:eastAsia="Calibri" w:hAnsi="Times New Roman" w:cs="Times New Roman"/>
          <w:b/>
          <w:bCs/>
          <w:sz w:val="24"/>
          <w:szCs w:val="24"/>
        </w:rPr>
      </w:pPr>
      <w:r w:rsidRPr="00F03C5E">
        <w:rPr>
          <w:rFonts w:ascii="Times New Roman" w:eastAsia="Calibri" w:hAnsi="Times New Roman" w:cs="Times New Roman"/>
          <w:b/>
          <w:bCs/>
          <w:sz w:val="24"/>
          <w:szCs w:val="24"/>
        </w:rPr>
        <w:t>Kergliiklejad ja mootorratturid</w:t>
      </w:r>
    </w:p>
    <w:p w14:paraId="1F13B0BE" w14:textId="77777777" w:rsidR="00F03C5E" w:rsidRPr="00F03C5E" w:rsidRDefault="00F03C5E" w:rsidP="00F03C5E">
      <w:pPr>
        <w:numPr>
          <w:ilvl w:val="0"/>
          <w:numId w:val="3"/>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Mootorratturid:</w:t>
      </w:r>
      <w:r w:rsidRPr="00F03C5E">
        <w:rPr>
          <w:rFonts w:ascii="Times New Roman" w:eastAsia="Calibri" w:hAnsi="Times New Roman" w:cs="Times New Roman"/>
          <w:sz w:val="24"/>
          <w:szCs w:val="24"/>
        </w:rPr>
        <w:t xml:space="preserve"> Soovitatav on lisaks kiivrile kanda keha ja liigeste kaitsmeid ning muuta end liikluses paremini nähtavaks, vältides oma võimete ülehindamist.</w:t>
      </w:r>
    </w:p>
    <w:p w14:paraId="51703BD2" w14:textId="77777777" w:rsidR="00F03C5E" w:rsidRPr="00F03C5E" w:rsidRDefault="00F03C5E" w:rsidP="00F03C5E">
      <w:pPr>
        <w:numPr>
          <w:ilvl w:val="0"/>
          <w:numId w:val="3"/>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Jalgratturid ja tõukeratturid:</w:t>
      </w:r>
      <w:r w:rsidRPr="00F03C5E">
        <w:rPr>
          <w:rFonts w:ascii="Times New Roman" w:eastAsia="Calibri" w:hAnsi="Times New Roman" w:cs="Times New Roman"/>
          <w:sz w:val="24"/>
          <w:szCs w:val="24"/>
        </w:rPr>
        <w:t xml:space="preserve"> Kiivri kandmine on soovituslik ka täiskasvanutele. Sõidukid peavad olema varustatud tulede ja helkuritega.</w:t>
      </w:r>
    </w:p>
    <w:p w14:paraId="59B3B61D" w14:textId="77777777" w:rsidR="00F03C5E" w:rsidRPr="00F03C5E" w:rsidRDefault="00F03C5E" w:rsidP="00F03C5E">
      <w:pPr>
        <w:numPr>
          <w:ilvl w:val="0"/>
          <w:numId w:val="3"/>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lastRenderedPageBreak/>
        <w:t>Renditeenused:</w:t>
      </w:r>
      <w:r w:rsidRPr="00F03C5E">
        <w:rPr>
          <w:rFonts w:ascii="Times New Roman" w:eastAsia="Calibri" w:hAnsi="Times New Roman" w:cs="Times New Roman"/>
          <w:sz w:val="24"/>
          <w:szCs w:val="24"/>
        </w:rPr>
        <w:t xml:space="preserve"> Pakutakse välja öine kiiruspiirang kergliikuritele (kuni 15 km/h) ja meetmed, mis takistaksid joobes isikutel sõidukeid rentida.</w:t>
      </w:r>
    </w:p>
    <w:p w14:paraId="5E5E53AB" w14:textId="77777777" w:rsidR="00F03C5E" w:rsidRPr="00F03C5E" w:rsidRDefault="00F03C5E" w:rsidP="00F03C5E">
      <w:pPr>
        <w:spacing w:after="0" w:line="276" w:lineRule="auto"/>
        <w:jc w:val="both"/>
        <w:rPr>
          <w:rFonts w:ascii="Times New Roman" w:eastAsia="Calibri" w:hAnsi="Times New Roman" w:cs="Times New Roman"/>
          <w:b/>
          <w:bCs/>
          <w:sz w:val="24"/>
          <w:szCs w:val="24"/>
        </w:rPr>
      </w:pPr>
      <w:r w:rsidRPr="00F03C5E">
        <w:rPr>
          <w:rFonts w:ascii="Times New Roman" w:eastAsia="Calibri" w:hAnsi="Times New Roman" w:cs="Times New Roman"/>
          <w:b/>
          <w:bCs/>
          <w:sz w:val="24"/>
          <w:szCs w:val="24"/>
        </w:rPr>
        <w:t>Jalakäijad</w:t>
      </w:r>
    </w:p>
    <w:p w14:paraId="63BCBEDB" w14:textId="77777777" w:rsidR="00F03C5E" w:rsidRPr="00F03C5E" w:rsidRDefault="00F03C5E" w:rsidP="00F03C5E">
      <w:pPr>
        <w:numPr>
          <w:ilvl w:val="0"/>
          <w:numId w:val="4"/>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Rõhutatakse ettevaatlikkust alkoholijoobes liigeldes.</w:t>
      </w:r>
    </w:p>
    <w:p w14:paraId="5AF2BB70" w14:textId="77777777" w:rsidR="00F03C5E" w:rsidRPr="00F03C5E" w:rsidRDefault="00F03C5E" w:rsidP="00F03C5E">
      <w:pPr>
        <w:numPr>
          <w:ilvl w:val="0"/>
          <w:numId w:val="4"/>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Sõiduteed ei tohi ületada varjatust (nt seisva sõiduki tagant) ilma ohutuses veendumata.</w:t>
      </w:r>
    </w:p>
    <w:p w14:paraId="2D0D9666" w14:textId="77777777" w:rsidR="00F03C5E" w:rsidRPr="00F03C5E" w:rsidRDefault="00F03C5E" w:rsidP="00F03C5E">
      <w:pPr>
        <w:numPr>
          <w:ilvl w:val="0"/>
          <w:numId w:val="4"/>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Asulavälisel teel tuleb liikuda vasakul teepervel ja kanda erksavärvilist riietust ka päevasel ajal.</w:t>
      </w:r>
    </w:p>
    <w:p w14:paraId="7D4F914E" w14:textId="64F279CE" w:rsidR="00F03C5E" w:rsidRPr="00F03C5E" w:rsidRDefault="00F03C5E" w:rsidP="00F03C5E">
      <w:pPr>
        <w:spacing w:after="0" w:line="276" w:lineRule="auto"/>
        <w:jc w:val="both"/>
        <w:rPr>
          <w:rFonts w:ascii="Times New Roman" w:eastAsia="Calibri" w:hAnsi="Times New Roman" w:cs="Times New Roman"/>
          <w:sz w:val="24"/>
          <w:szCs w:val="24"/>
        </w:rPr>
      </w:pPr>
    </w:p>
    <w:p w14:paraId="70865DC3" w14:textId="11F1E029" w:rsidR="00F03C5E" w:rsidRPr="00F03C5E" w:rsidRDefault="00F03C5E" w:rsidP="003D3A38">
      <w:pPr>
        <w:pStyle w:val="Pealkiri3"/>
        <w:rPr>
          <w:rFonts w:eastAsia="Calibri"/>
        </w:rPr>
      </w:pPr>
      <w:r>
        <w:rPr>
          <w:rFonts w:eastAsia="Calibri"/>
        </w:rPr>
        <w:t xml:space="preserve">3.3 </w:t>
      </w:r>
      <w:r w:rsidRPr="00F03C5E">
        <w:rPr>
          <w:rFonts w:eastAsia="Calibri"/>
        </w:rPr>
        <w:t>Ühiskondlik sekkumine ja laste ohutus</w:t>
      </w:r>
    </w:p>
    <w:p w14:paraId="6DC7E890" w14:textId="77777777" w:rsidR="00F03C5E" w:rsidRPr="00F03C5E" w:rsidRDefault="00F03C5E" w:rsidP="00F03C5E">
      <w:p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Eksperdid kutsuvad lähedasi ja üldsust üles aktiivsemalt sekkuma:</w:t>
      </w:r>
    </w:p>
    <w:p w14:paraId="2931DDB7" w14:textId="77777777" w:rsidR="00F03C5E" w:rsidRPr="00F03C5E" w:rsidRDefault="00F03C5E" w:rsidP="00F03C5E">
      <w:pPr>
        <w:numPr>
          <w:ilvl w:val="0"/>
          <w:numId w:val="5"/>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Sekkumine:</w:t>
      </w:r>
      <w:r w:rsidRPr="00F03C5E">
        <w:rPr>
          <w:rFonts w:ascii="Times New Roman" w:eastAsia="Calibri" w:hAnsi="Times New Roman" w:cs="Times New Roman"/>
          <w:sz w:val="24"/>
          <w:szCs w:val="24"/>
        </w:rPr>
        <w:t xml:space="preserve"> Takistada joobes või üleväsinud isikute rooli asumist ning jälgida eakate pereliikmete sõiduvõimekust.</w:t>
      </w:r>
    </w:p>
    <w:p w14:paraId="791383A1" w14:textId="77777777" w:rsidR="00F03C5E" w:rsidRPr="00F03C5E" w:rsidRDefault="00F03C5E" w:rsidP="00F03C5E">
      <w:pPr>
        <w:numPr>
          <w:ilvl w:val="0"/>
          <w:numId w:val="5"/>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Vaimne tervis:</w:t>
      </w:r>
      <w:r w:rsidRPr="00F03C5E">
        <w:rPr>
          <w:rFonts w:ascii="Times New Roman" w:eastAsia="Calibri" w:hAnsi="Times New Roman" w:cs="Times New Roman"/>
          <w:sz w:val="24"/>
          <w:szCs w:val="24"/>
        </w:rPr>
        <w:t xml:space="preserve"> Märgata lähedaste käitumises muutusi, mis võivad viidata suitsiidiriskile, ja suunata nad abini.</w:t>
      </w:r>
    </w:p>
    <w:p w14:paraId="7CADA2A2" w14:textId="77777777" w:rsidR="00F03C5E" w:rsidRPr="00F03C5E" w:rsidRDefault="00F03C5E" w:rsidP="00F03C5E">
      <w:pPr>
        <w:numPr>
          <w:ilvl w:val="0"/>
          <w:numId w:val="5"/>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Laste ohutus:</w:t>
      </w:r>
    </w:p>
    <w:p w14:paraId="2C451777" w14:textId="77777777" w:rsidR="00F03C5E" w:rsidRPr="00F03C5E" w:rsidRDefault="00F03C5E" w:rsidP="00F03C5E">
      <w:pPr>
        <w:numPr>
          <w:ilvl w:val="1"/>
          <w:numId w:val="5"/>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Lasteaia- ja koolieas tuleb süvendatult õpetada ohutut liiklemist.</w:t>
      </w:r>
    </w:p>
    <w:p w14:paraId="71A1F862" w14:textId="77777777" w:rsidR="00F03C5E" w:rsidRPr="00F03C5E" w:rsidRDefault="00F03C5E" w:rsidP="00F03C5E">
      <w:pPr>
        <w:numPr>
          <w:ilvl w:val="1"/>
          <w:numId w:val="5"/>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Õpilasveol peavad bussidel põlema ohutuled; saatjad peavad tagama ohutu sisenemise/väljumise.</w:t>
      </w:r>
    </w:p>
    <w:p w14:paraId="6DC2C4BB" w14:textId="77777777" w:rsidR="00F03C5E" w:rsidRPr="00F03C5E" w:rsidRDefault="00F03C5E" w:rsidP="00F03C5E">
      <w:pPr>
        <w:numPr>
          <w:ilvl w:val="1"/>
          <w:numId w:val="5"/>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sz w:val="24"/>
          <w:szCs w:val="24"/>
        </w:rPr>
        <w:t>Sõidukiomanikud peavad tagama, et sõidukid ei satuks alaealiste kätte.</w:t>
      </w:r>
    </w:p>
    <w:p w14:paraId="640220F5" w14:textId="6334FBFF" w:rsidR="00F03C5E" w:rsidRPr="00F03C5E" w:rsidRDefault="00F03C5E" w:rsidP="00F03C5E">
      <w:pPr>
        <w:spacing w:after="0" w:line="276" w:lineRule="auto"/>
        <w:jc w:val="both"/>
        <w:rPr>
          <w:rFonts w:ascii="Times New Roman" w:eastAsia="Calibri" w:hAnsi="Times New Roman" w:cs="Times New Roman"/>
          <w:sz w:val="24"/>
          <w:szCs w:val="24"/>
        </w:rPr>
      </w:pPr>
    </w:p>
    <w:p w14:paraId="40B74DEA" w14:textId="437D80E2" w:rsidR="00F03C5E" w:rsidRPr="00F03C5E" w:rsidRDefault="00F03C5E" w:rsidP="003D3A38">
      <w:pPr>
        <w:pStyle w:val="Pealkiri3"/>
        <w:rPr>
          <w:rFonts w:eastAsia="Calibri"/>
        </w:rPr>
      </w:pPr>
      <w:r>
        <w:rPr>
          <w:rFonts w:eastAsia="Calibri"/>
        </w:rPr>
        <w:t xml:space="preserve">3.4 </w:t>
      </w:r>
      <w:r w:rsidRPr="00F03C5E">
        <w:rPr>
          <w:rFonts w:eastAsia="Calibri"/>
        </w:rPr>
        <w:t>Järelevalve ja koolitus</w:t>
      </w:r>
    </w:p>
    <w:p w14:paraId="5334EDF6" w14:textId="77777777" w:rsidR="00F03C5E" w:rsidRPr="00F03C5E" w:rsidRDefault="00F03C5E" w:rsidP="00F03C5E">
      <w:pPr>
        <w:spacing w:after="0" w:line="276" w:lineRule="auto"/>
        <w:jc w:val="both"/>
        <w:rPr>
          <w:rFonts w:ascii="Times New Roman" w:eastAsia="Calibri" w:hAnsi="Times New Roman" w:cs="Times New Roman"/>
          <w:b/>
          <w:bCs/>
          <w:sz w:val="24"/>
          <w:szCs w:val="24"/>
        </w:rPr>
      </w:pPr>
      <w:r w:rsidRPr="00F03C5E">
        <w:rPr>
          <w:rFonts w:ascii="Times New Roman" w:eastAsia="Calibri" w:hAnsi="Times New Roman" w:cs="Times New Roman"/>
          <w:b/>
          <w:bCs/>
          <w:sz w:val="24"/>
          <w:szCs w:val="24"/>
        </w:rPr>
        <w:t>Liiklus- ja teejärelevalve</w:t>
      </w:r>
    </w:p>
    <w:p w14:paraId="3099DC0C" w14:textId="77777777" w:rsidR="00F03C5E" w:rsidRPr="00F03C5E" w:rsidRDefault="00F03C5E" w:rsidP="00F03C5E">
      <w:pPr>
        <w:numPr>
          <w:ilvl w:val="0"/>
          <w:numId w:val="6"/>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Prioriteedid:</w:t>
      </w:r>
      <w:r w:rsidRPr="00F03C5E">
        <w:rPr>
          <w:rFonts w:ascii="Times New Roman" w:eastAsia="Calibri" w:hAnsi="Times New Roman" w:cs="Times New Roman"/>
          <w:sz w:val="24"/>
          <w:szCs w:val="24"/>
        </w:rPr>
        <w:t xml:space="preserve"> Tõhustada kontrolli maapiirkondades (eriti suvel), jälgida sõidukite tehnilist seisukorda ja mootorratturite kiiruspiirangutest kinnipidamist.</w:t>
      </w:r>
    </w:p>
    <w:p w14:paraId="199B7E7F" w14:textId="77777777" w:rsidR="00F03C5E" w:rsidRPr="00F03C5E" w:rsidRDefault="00F03C5E" w:rsidP="00F03C5E">
      <w:pPr>
        <w:numPr>
          <w:ilvl w:val="0"/>
          <w:numId w:val="6"/>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Teed:</w:t>
      </w:r>
      <w:r w:rsidRPr="00F03C5E">
        <w:rPr>
          <w:rFonts w:ascii="Times New Roman" w:eastAsia="Calibri" w:hAnsi="Times New Roman" w:cs="Times New Roman"/>
          <w:sz w:val="24"/>
          <w:szCs w:val="24"/>
        </w:rPr>
        <w:t xml:space="preserve"> Kontrollida hooldeettevõtteid, et teede seisund vastaks nõuetele.</w:t>
      </w:r>
    </w:p>
    <w:p w14:paraId="7D508235" w14:textId="77777777" w:rsidR="00F03C5E" w:rsidRPr="00F03C5E" w:rsidRDefault="00F03C5E" w:rsidP="00F03C5E">
      <w:pPr>
        <w:numPr>
          <w:ilvl w:val="0"/>
          <w:numId w:val="6"/>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Erisused:</w:t>
      </w:r>
      <w:r w:rsidRPr="00F03C5E">
        <w:rPr>
          <w:rFonts w:ascii="Times New Roman" w:eastAsia="Calibri" w:hAnsi="Times New Roman" w:cs="Times New Roman"/>
          <w:sz w:val="24"/>
          <w:szCs w:val="24"/>
        </w:rPr>
        <w:t xml:space="preserve"> Teostada järelevalvet trammijuhtide üle (pardakaamerate kontroll) ja takistada kergliikurite tehasekiiruse omavolilist muutmist.</w:t>
      </w:r>
    </w:p>
    <w:p w14:paraId="14A034AD" w14:textId="77777777" w:rsidR="00F03C5E" w:rsidRPr="00F03C5E" w:rsidRDefault="00F03C5E" w:rsidP="00F03C5E">
      <w:pPr>
        <w:spacing w:after="0" w:line="276" w:lineRule="auto"/>
        <w:jc w:val="both"/>
        <w:rPr>
          <w:rFonts w:ascii="Times New Roman" w:eastAsia="Calibri" w:hAnsi="Times New Roman" w:cs="Times New Roman"/>
          <w:b/>
          <w:bCs/>
          <w:sz w:val="24"/>
          <w:szCs w:val="24"/>
        </w:rPr>
      </w:pPr>
      <w:r w:rsidRPr="00F03C5E">
        <w:rPr>
          <w:rFonts w:ascii="Times New Roman" w:eastAsia="Calibri" w:hAnsi="Times New Roman" w:cs="Times New Roman"/>
          <w:b/>
          <w:bCs/>
          <w:sz w:val="24"/>
          <w:szCs w:val="24"/>
        </w:rPr>
        <w:t>Koolitussüsteemi parendamine</w:t>
      </w:r>
    </w:p>
    <w:p w14:paraId="6111896B" w14:textId="77777777" w:rsidR="00F03C5E" w:rsidRPr="00F03C5E" w:rsidRDefault="00F03C5E" w:rsidP="00F03C5E">
      <w:pPr>
        <w:numPr>
          <w:ilvl w:val="0"/>
          <w:numId w:val="7"/>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Kutselised juhid:</w:t>
      </w:r>
      <w:r w:rsidRPr="00F03C5E">
        <w:rPr>
          <w:rFonts w:ascii="Times New Roman" w:eastAsia="Calibri" w:hAnsi="Times New Roman" w:cs="Times New Roman"/>
          <w:sz w:val="24"/>
          <w:szCs w:val="24"/>
        </w:rPr>
        <w:t xml:space="preserve"> Rõhutada pimealadega seotud ohtude vältimist.</w:t>
      </w:r>
    </w:p>
    <w:p w14:paraId="78D1AD07" w14:textId="77777777" w:rsidR="00F03C5E" w:rsidRDefault="00F03C5E" w:rsidP="00F03C5E">
      <w:pPr>
        <w:numPr>
          <w:ilvl w:val="0"/>
          <w:numId w:val="7"/>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Sõiduõpe:</w:t>
      </w:r>
      <w:r w:rsidRPr="00F03C5E">
        <w:rPr>
          <w:rFonts w:ascii="Times New Roman" w:eastAsia="Calibri" w:hAnsi="Times New Roman" w:cs="Times New Roman"/>
          <w:sz w:val="24"/>
          <w:szCs w:val="24"/>
        </w:rPr>
        <w:t xml:space="preserve"> Suurendada mootorratturite (A1, A2 kategooria) kohustuslike sõidutundide arvu 12-lt kõrgemaks, keskendudes harjutustele. Õpetada õiget käitumist ohuolukorras (vältida möödapõiget vastassuunavööndi kaudu).</w:t>
      </w:r>
    </w:p>
    <w:p w14:paraId="10CA06F5" w14:textId="0F09A6FE" w:rsidR="001A7DC6" w:rsidRPr="001A7DC6" w:rsidRDefault="001A7DC6" w:rsidP="001A7DC6">
      <w:pPr>
        <w:numPr>
          <w:ilvl w:val="0"/>
          <w:numId w:val="7"/>
        </w:numPr>
        <w:spacing w:after="0" w:line="276" w:lineRule="auto"/>
        <w:jc w:val="both"/>
        <w:rPr>
          <w:rFonts w:ascii="Times New Roman" w:eastAsia="Calibri" w:hAnsi="Times New Roman" w:cs="Times New Roman"/>
          <w:sz w:val="24"/>
          <w:szCs w:val="24"/>
        </w:rPr>
      </w:pPr>
      <w:r w:rsidRPr="001A7DC6">
        <w:rPr>
          <w:rFonts w:ascii="Times New Roman" w:eastAsia="Calibri" w:hAnsi="Times New Roman" w:cs="Times New Roman"/>
          <w:b/>
          <w:bCs/>
          <w:sz w:val="24"/>
          <w:szCs w:val="24"/>
        </w:rPr>
        <w:t>Ennetusprogrammid erisihtrühmadele:</w:t>
      </w:r>
      <w:r w:rsidRPr="001A7DC6">
        <w:rPr>
          <w:rFonts w:ascii="Times New Roman" w:eastAsia="Calibri" w:hAnsi="Times New Roman" w:cs="Times New Roman"/>
          <w:sz w:val="24"/>
          <w:szCs w:val="24"/>
        </w:rPr>
        <w:t xml:space="preserve"> Korraldada ennetustegevused noortele ja korduvrikkujatele, keskendudes reaktsiooniajale ja nähtavusele.</w:t>
      </w:r>
    </w:p>
    <w:p w14:paraId="1EE7D99C" w14:textId="488518C0" w:rsidR="00F03C5E" w:rsidRPr="00F03C5E" w:rsidRDefault="00F03C5E" w:rsidP="00F03C5E">
      <w:pPr>
        <w:spacing w:after="0" w:line="276" w:lineRule="auto"/>
        <w:jc w:val="both"/>
        <w:rPr>
          <w:rFonts w:ascii="Times New Roman" w:eastAsia="Calibri" w:hAnsi="Times New Roman" w:cs="Times New Roman"/>
          <w:sz w:val="24"/>
          <w:szCs w:val="24"/>
        </w:rPr>
      </w:pPr>
    </w:p>
    <w:p w14:paraId="3F93F716" w14:textId="77777777" w:rsidR="00F03C5E" w:rsidRPr="00F03C5E" w:rsidRDefault="00F03C5E" w:rsidP="00F03C5E">
      <w:pPr>
        <w:spacing w:after="0" w:line="276" w:lineRule="auto"/>
        <w:jc w:val="both"/>
        <w:rPr>
          <w:rFonts w:ascii="Times New Roman" w:eastAsia="Calibri" w:hAnsi="Times New Roman" w:cs="Times New Roman"/>
          <w:b/>
          <w:bCs/>
          <w:sz w:val="24"/>
          <w:szCs w:val="24"/>
        </w:rPr>
      </w:pPr>
      <w:r w:rsidRPr="00F03C5E">
        <w:rPr>
          <w:rFonts w:ascii="Times New Roman" w:eastAsia="Calibri" w:hAnsi="Times New Roman" w:cs="Times New Roman"/>
          <w:b/>
          <w:bCs/>
          <w:sz w:val="24"/>
          <w:szCs w:val="24"/>
        </w:rPr>
        <w:t>Seadusandlikud ja keskkonnaalased ettepanekud</w:t>
      </w:r>
    </w:p>
    <w:p w14:paraId="2A7AD06C" w14:textId="77777777" w:rsidR="00F03C5E" w:rsidRPr="00F03C5E" w:rsidRDefault="00F03C5E" w:rsidP="00F03C5E">
      <w:pPr>
        <w:numPr>
          <w:ilvl w:val="0"/>
          <w:numId w:val="8"/>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Tervisekontroll:</w:t>
      </w:r>
      <w:r w:rsidRPr="00F03C5E">
        <w:rPr>
          <w:rFonts w:ascii="Times New Roman" w:eastAsia="Calibri" w:hAnsi="Times New Roman" w:cs="Times New Roman"/>
          <w:sz w:val="24"/>
          <w:szCs w:val="24"/>
        </w:rPr>
        <w:t xml:space="preserve"> Korrastada mootorsõidukijuhtide tervisekontrolli süsteem ja luua kord tervisetõendi kehtetuks tunnistamiseks. Erilist tähelepanu vajab eakate juhtide kontroll.</w:t>
      </w:r>
    </w:p>
    <w:p w14:paraId="449A9960" w14:textId="77777777" w:rsidR="00F03C5E" w:rsidRPr="00F03C5E" w:rsidRDefault="00F03C5E" w:rsidP="00F03C5E">
      <w:pPr>
        <w:numPr>
          <w:ilvl w:val="0"/>
          <w:numId w:val="8"/>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Sõidukiiruse üldine alandamine:</w:t>
      </w:r>
      <w:r w:rsidRPr="00F03C5E">
        <w:rPr>
          <w:rFonts w:ascii="Times New Roman" w:eastAsia="Calibri" w:hAnsi="Times New Roman" w:cs="Times New Roman"/>
          <w:sz w:val="24"/>
          <w:szCs w:val="24"/>
        </w:rPr>
        <w:t xml:space="preserve"> Kaaluda piirkiiruse langetamist (alla 90 km/h) madalama klassiga ja väikese liiklussagedusega teedel, mis ei vasta tehniliselt ohutu liikluse parameetritele.</w:t>
      </w:r>
    </w:p>
    <w:p w14:paraId="79FABF0E" w14:textId="77777777" w:rsidR="00F03C5E" w:rsidRPr="00F03C5E" w:rsidRDefault="00F03C5E" w:rsidP="00F03C5E">
      <w:pPr>
        <w:numPr>
          <w:ilvl w:val="0"/>
          <w:numId w:val="8"/>
        </w:numPr>
        <w:spacing w:after="0" w:line="276" w:lineRule="auto"/>
        <w:jc w:val="both"/>
        <w:rPr>
          <w:rFonts w:ascii="Times New Roman" w:eastAsia="Calibri" w:hAnsi="Times New Roman" w:cs="Times New Roman"/>
          <w:sz w:val="24"/>
          <w:szCs w:val="24"/>
        </w:rPr>
      </w:pPr>
      <w:r w:rsidRPr="00F03C5E">
        <w:rPr>
          <w:rFonts w:ascii="Times New Roman" w:eastAsia="Calibri" w:hAnsi="Times New Roman" w:cs="Times New Roman"/>
          <w:b/>
          <w:bCs/>
          <w:sz w:val="24"/>
          <w:szCs w:val="24"/>
        </w:rPr>
        <w:t>Sõidukite märgatavus:</w:t>
      </w:r>
      <w:r w:rsidRPr="00F03C5E">
        <w:rPr>
          <w:rFonts w:ascii="Times New Roman" w:eastAsia="Calibri" w:hAnsi="Times New Roman" w:cs="Times New Roman"/>
          <w:sz w:val="24"/>
          <w:szCs w:val="24"/>
        </w:rPr>
        <w:t xml:space="preserve"> Varustada õpilasveo bussid täiendavate vilkuvate hoiatustuledega.</w:t>
      </w:r>
    </w:p>
    <w:p w14:paraId="5D8B1997" w14:textId="77777777" w:rsidR="00F03C5E" w:rsidRPr="00A71058" w:rsidRDefault="00F03C5E" w:rsidP="00E41720">
      <w:pPr>
        <w:spacing w:after="0" w:line="276" w:lineRule="auto"/>
        <w:jc w:val="both"/>
        <w:rPr>
          <w:rFonts w:ascii="Times New Roman" w:eastAsia="Calibri" w:hAnsi="Times New Roman" w:cs="Times New Roman"/>
          <w:sz w:val="24"/>
          <w:szCs w:val="24"/>
        </w:rPr>
      </w:pPr>
    </w:p>
    <w:p w14:paraId="3FD020EE" w14:textId="77777777" w:rsidR="00CB3C33" w:rsidRPr="00077C5F" w:rsidRDefault="00CB3C33" w:rsidP="00E41720">
      <w:pPr>
        <w:spacing w:after="0" w:line="276" w:lineRule="auto"/>
        <w:jc w:val="both"/>
        <w:rPr>
          <w:rFonts w:ascii="Times New Roman" w:eastAsia="Calibri" w:hAnsi="Times New Roman" w:cs="Times New Roman"/>
          <w:sz w:val="24"/>
          <w:szCs w:val="24"/>
        </w:rPr>
      </w:pPr>
    </w:p>
    <w:p w14:paraId="5E3DC11F" w14:textId="52B0BE94" w:rsidR="00E41720" w:rsidRPr="00077C5F" w:rsidRDefault="00E41720" w:rsidP="00E41720">
      <w:pPr>
        <w:spacing w:after="0" w:line="276" w:lineRule="auto"/>
        <w:jc w:val="both"/>
        <w:rPr>
          <w:rFonts w:ascii="Times New Roman" w:eastAsia="Calibri" w:hAnsi="Times New Roman" w:cs="Times New Roman"/>
          <w:sz w:val="24"/>
          <w:szCs w:val="24"/>
        </w:rPr>
      </w:pPr>
      <w:r w:rsidRPr="00077C5F">
        <w:rPr>
          <w:rFonts w:ascii="Times New Roman" w:eastAsia="Calibri" w:hAnsi="Times New Roman" w:cs="Times New Roman"/>
          <w:sz w:val="24"/>
          <w:szCs w:val="24"/>
        </w:rPr>
        <w:t xml:space="preserve">Ekspertkomisjoni liikmete poolt tehtud ettepanekud liiklusohutuse parandamiseks on toodud lisas </w:t>
      </w:r>
      <w:r w:rsidR="00273B51" w:rsidRPr="00077C5F">
        <w:rPr>
          <w:rFonts w:ascii="Times New Roman" w:eastAsia="Calibri" w:hAnsi="Times New Roman" w:cs="Times New Roman"/>
          <w:sz w:val="24"/>
          <w:szCs w:val="24"/>
        </w:rPr>
        <w:t>1</w:t>
      </w:r>
      <w:r w:rsidRPr="00077C5F">
        <w:rPr>
          <w:rFonts w:ascii="Times New Roman" w:eastAsia="Calibri" w:hAnsi="Times New Roman" w:cs="Times New Roman"/>
          <w:sz w:val="24"/>
          <w:szCs w:val="24"/>
        </w:rPr>
        <w:t>.</w:t>
      </w:r>
    </w:p>
    <w:p w14:paraId="71C83C7D" w14:textId="29C57CC0" w:rsidR="00FA35EF" w:rsidRPr="00077C5F" w:rsidRDefault="00FA35EF" w:rsidP="00E41720">
      <w:pPr>
        <w:spacing w:after="0" w:line="276" w:lineRule="auto"/>
        <w:jc w:val="both"/>
        <w:rPr>
          <w:rFonts w:ascii="Times New Roman" w:eastAsia="Calibri" w:hAnsi="Times New Roman" w:cs="Times New Roman"/>
          <w:sz w:val="24"/>
          <w:szCs w:val="24"/>
        </w:rPr>
      </w:pPr>
    </w:p>
    <w:p w14:paraId="184F969D" w14:textId="77777777" w:rsidR="00FA35EF" w:rsidRPr="00077C5F" w:rsidRDefault="00FA35EF" w:rsidP="00E41720">
      <w:pPr>
        <w:spacing w:after="0" w:line="276" w:lineRule="auto"/>
        <w:jc w:val="both"/>
        <w:rPr>
          <w:rFonts w:ascii="Times New Roman" w:eastAsia="Calibri" w:hAnsi="Times New Roman" w:cs="Times New Roman"/>
          <w:sz w:val="24"/>
          <w:szCs w:val="24"/>
        </w:rPr>
      </w:pPr>
    </w:p>
    <w:p w14:paraId="3EEA5279" w14:textId="77777777" w:rsidR="00E41720" w:rsidRPr="00077C5F" w:rsidRDefault="00E41720" w:rsidP="00E41720">
      <w:pPr>
        <w:spacing w:after="0" w:line="276" w:lineRule="auto"/>
        <w:jc w:val="both"/>
        <w:rPr>
          <w:rFonts w:ascii="Times New Roman" w:eastAsia="Calibri" w:hAnsi="Times New Roman" w:cs="Times New Roman"/>
          <w:sz w:val="24"/>
          <w:szCs w:val="24"/>
        </w:rPr>
      </w:pPr>
      <w:r w:rsidRPr="00077C5F">
        <w:rPr>
          <w:rFonts w:ascii="Times New Roman" w:eastAsia="Calibri" w:hAnsi="Times New Roman" w:cs="Times New Roman"/>
          <w:sz w:val="24"/>
          <w:szCs w:val="24"/>
        </w:rPr>
        <w:t>Lugupidamisega,</w:t>
      </w:r>
    </w:p>
    <w:p w14:paraId="3F1D0F33" w14:textId="77777777" w:rsidR="00FA35EF" w:rsidRPr="00077C5F" w:rsidRDefault="00FA35EF" w:rsidP="00E41720">
      <w:pPr>
        <w:spacing w:after="0" w:line="276" w:lineRule="auto"/>
        <w:jc w:val="both"/>
        <w:rPr>
          <w:rFonts w:ascii="Times New Roman" w:eastAsia="Calibri" w:hAnsi="Times New Roman" w:cs="Times New Roman"/>
          <w:sz w:val="24"/>
          <w:szCs w:val="24"/>
        </w:rPr>
      </w:pPr>
    </w:p>
    <w:p w14:paraId="20DF9889" w14:textId="3E0E2137" w:rsidR="00E41720" w:rsidRPr="00077C5F" w:rsidRDefault="00E41720" w:rsidP="00E41720">
      <w:pPr>
        <w:spacing w:after="0" w:line="276" w:lineRule="auto"/>
        <w:jc w:val="both"/>
        <w:rPr>
          <w:rFonts w:ascii="Times New Roman" w:eastAsia="Calibri" w:hAnsi="Times New Roman" w:cs="Times New Roman"/>
          <w:sz w:val="24"/>
          <w:szCs w:val="24"/>
        </w:rPr>
      </w:pPr>
      <w:r w:rsidRPr="00077C5F">
        <w:rPr>
          <w:rFonts w:ascii="Times New Roman" w:eastAsia="Calibri" w:hAnsi="Times New Roman" w:cs="Times New Roman"/>
          <w:sz w:val="24"/>
          <w:szCs w:val="24"/>
        </w:rPr>
        <w:t>Villu Vane</w:t>
      </w:r>
    </w:p>
    <w:p w14:paraId="3CEB7738" w14:textId="77777777" w:rsidR="00E41720" w:rsidRPr="00077C5F" w:rsidRDefault="00E41720" w:rsidP="00E41720">
      <w:pPr>
        <w:spacing w:after="0" w:line="276" w:lineRule="auto"/>
        <w:jc w:val="both"/>
        <w:rPr>
          <w:rFonts w:ascii="Times New Roman" w:eastAsia="Calibri" w:hAnsi="Times New Roman" w:cs="Times New Roman"/>
          <w:sz w:val="24"/>
          <w:szCs w:val="24"/>
        </w:rPr>
      </w:pPr>
      <w:r w:rsidRPr="00077C5F">
        <w:rPr>
          <w:rFonts w:ascii="Times New Roman" w:eastAsia="Calibri" w:hAnsi="Times New Roman" w:cs="Times New Roman"/>
          <w:sz w:val="24"/>
          <w:szCs w:val="24"/>
        </w:rPr>
        <w:t>komisjoni esimees,</w:t>
      </w:r>
    </w:p>
    <w:p w14:paraId="304962B5" w14:textId="01729214" w:rsidR="00E41720" w:rsidRPr="00077C5F" w:rsidRDefault="00AC54C9" w:rsidP="00E41720">
      <w:pPr>
        <w:spacing w:after="0" w:line="276" w:lineRule="auto"/>
        <w:jc w:val="both"/>
        <w:rPr>
          <w:rFonts w:ascii="Times New Roman" w:eastAsia="Calibri" w:hAnsi="Times New Roman" w:cs="Times New Roman"/>
          <w:sz w:val="24"/>
          <w:szCs w:val="24"/>
        </w:rPr>
      </w:pPr>
      <w:r w:rsidRPr="00077C5F">
        <w:rPr>
          <w:rFonts w:ascii="Times New Roman" w:eastAsia="Calibri" w:hAnsi="Times New Roman" w:cs="Times New Roman"/>
          <w:sz w:val="24"/>
          <w:szCs w:val="24"/>
        </w:rPr>
        <w:t xml:space="preserve">liiklusohutuse </w:t>
      </w:r>
      <w:r w:rsidR="00E41720" w:rsidRPr="00077C5F">
        <w:rPr>
          <w:rFonts w:ascii="Times New Roman" w:eastAsia="Calibri" w:hAnsi="Times New Roman" w:cs="Times New Roman"/>
          <w:sz w:val="24"/>
          <w:szCs w:val="24"/>
        </w:rPr>
        <w:t>osakond</w:t>
      </w:r>
    </w:p>
    <w:p w14:paraId="0A5C788C" w14:textId="77777777" w:rsidR="00E41720" w:rsidRPr="00077C5F" w:rsidRDefault="00E41720" w:rsidP="00E41720">
      <w:pPr>
        <w:spacing w:after="0" w:line="276" w:lineRule="auto"/>
        <w:jc w:val="both"/>
        <w:rPr>
          <w:rFonts w:ascii="Times New Roman" w:eastAsia="Calibri" w:hAnsi="Times New Roman" w:cs="Times New Roman"/>
          <w:sz w:val="24"/>
          <w:szCs w:val="24"/>
        </w:rPr>
      </w:pPr>
      <w:r w:rsidRPr="00077C5F">
        <w:rPr>
          <w:rFonts w:ascii="Times New Roman" w:eastAsia="Calibri" w:hAnsi="Times New Roman" w:cs="Times New Roman"/>
          <w:sz w:val="24"/>
          <w:szCs w:val="24"/>
        </w:rPr>
        <w:t>Transpordiamet</w:t>
      </w:r>
    </w:p>
    <w:p w14:paraId="18894E94" w14:textId="77777777" w:rsidR="00E41720" w:rsidRPr="00077C5F" w:rsidRDefault="00E41720" w:rsidP="00E41720">
      <w:pPr>
        <w:spacing w:after="0" w:line="276" w:lineRule="auto"/>
        <w:jc w:val="both"/>
        <w:rPr>
          <w:rFonts w:ascii="Times New Roman" w:eastAsia="Calibri" w:hAnsi="Times New Roman" w:cs="Times New Roman"/>
          <w:sz w:val="24"/>
          <w:szCs w:val="24"/>
        </w:rPr>
      </w:pPr>
      <w:r w:rsidRPr="00077C5F">
        <w:rPr>
          <w:rFonts w:ascii="Times New Roman" w:eastAsia="Calibri" w:hAnsi="Times New Roman" w:cs="Times New Roman"/>
          <w:sz w:val="24"/>
          <w:szCs w:val="24"/>
        </w:rPr>
        <w:t>/allkirjastatud digitaalselt/</w:t>
      </w:r>
    </w:p>
    <w:p w14:paraId="669854B0" w14:textId="77777777" w:rsidR="00E41720" w:rsidRPr="00077C5F" w:rsidRDefault="00E41720" w:rsidP="00E41720">
      <w:pPr>
        <w:spacing w:after="0" w:line="276" w:lineRule="auto"/>
        <w:jc w:val="both"/>
        <w:rPr>
          <w:rFonts w:ascii="Times New Roman" w:eastAsia="Calibri" w:hAnsi="Times New Roman" w:cs="Times New Roman"/>
          <w:sz w:val="24"/>
          <w:szCs w:val="24"/>
        </w:rPr>
      </w:pPr>
    </w:p>
    <w:p w14:paraId="047169B1" w14:textId="77777777" w:rsidR="00273B51" w:rsidRPr="00077C5F" w:rsidRDefault="00273B51" w:rsidP="00E41720">
      <w:pPr>
        <w:spacing w:after="0" w:line="276" w:lineRule="auto"/>
        <w:jc w:val="both"/>
        <w:rPr>
          <w:rFonts w:ascii="Times New Roman" w:eastAsia="Calibri" w:hAnsi="Times New Roman" w:cs="Times New Roman"/>
          <w:sz w:val="24"/>
          <w:szCs w:val="24"/>
        </w:rPr>
      </w:pPr>
    </w:p>
    <w:p w14:paraId="5AC6DA93" w14:textId="77777777" w:rsidR="00273B51" w:rsidRPr="00077C5F" w:rsidRDefault="00273B51" w:rsidP="00E41720">
      <w:pPr>
        <w:spacing w:after="0" w:line="276" w:lineRule="auto"/>
        <w:jc w:val="both"/>
        <w:rPr>
          <w:rFonts w:ascii="Times New Roman" w:eastAsia="Calibri" w:hAnsi="Times New Roman" w:cs="Times New Roman"/>
          <w:sz w:val="24"/>
          <w:szCs w:val="24"/>
        </w:rPr>
      </w:pPr>
    </w:p>
    <w:p w14:paraId="6068D59D" w14:textId="77777777" w:rsidR="00273B51" w:rsidRPr="00077C5F" w:rsidRDefault="00273B51" w:rsidP="00E41720">
      <w:pPr>
        <w:spacing w:after="0" w:line="276" w:lineRule="auto"/>
        <w:jc w:val="both"/>
        <w:rPr>
          <w:rFonts w:ascii="Times New Roman" w:eastAsia="Calibri" w:hAnsi="Times New Roman" w:cs="Times New Roman"/>
          <w:sz w:val="24"/>
          <w:szCs w:val="24"/>
        </w:rPr>
      </w:pPr>
    </w:p>
    <w:p w14:paraId="6448F11A" w14:textId="77777777" w:rsidR="00273B51" w:rsidRPr="00077C5F" w:rsidRDefault="00273B51" w:rsidP="00E41720">
      <w:pPr>
        <w:spacing w:after="0" w:line="276" w:lineRule="auto"/>
        <w:jc w:val="both"/>
        <w:rPr>
          <w:rFonts w:ascii="Times New Roman" w:eastAsia="Calibri" w:hAnsi="Times New Roman" w:cs="Times New Roman"/>
          <w:sz w:val="24"/>
          <w:szCs w:val="24"/>
        </w:rPr>
      </w:pPr>
    </w:p>
    <w:p w14:paraId="7CF5C45E" w14:textId="253A7A69" w:rsidR="00E41720" w:rsidRPr="000F1C14" w:rsidRDefault="00E41720" w:rsidP="00E41720">
      <w:pPr>
        <w:spacing w:after="0" w:line="276" w:lineRule="auto"/>
        <w:jc w:val="both"/>
        <w:rPr>
          <w:rFonts w:ascii="Times New Roman" w:eastAsia="Calibri" w:hAnsi="Times New Roman" w:cs="Times New Roman"/>
          <w:sz w:val="24"/>
          <w:szCs w:val="24"/>
        </w:rPr>
      </w:pPr>
      <w:r w:rsidRPr="000F1C14">
        <w:rPr>
          <w:rFonts w:ascii="Times New Roman" w:eastAsia="Calibri" w:hAnsi="Times New Roman" w:cs="Times New Roman"/>
          <w:sz w:val="24"/>
          <w:szCs w:val="24"/>
        </w:rPr>
        <w:t>Lisa:</w:t>
      </w:r>
    </w:p>
    <w:p w14:paraId="428FDFA6" w14:textId="513DA0EB" w:rsidR="00E41720" w:rsidRPr="000F1C14" w:rsidRDefault="00EB0CE8" w:rsidP="00E41720">
      <w:pPr>
        <w:numPr>
          <w:ilvl w:val="0"/>
          <w:numId w:val="1"/>
        </w:numPr>
        <w:spacing w:after="0" w:line="276" w:lineRule="auto"/>
        <w:jc w:val="both"/>
        <w:rPr>
          <w:rFonts w:ascii="Times New Roman" w:eastAsia="Calibri" w:hAnsi="Times New Roman" w:cs="Times New Roman"/>
          <w:sz w:val="24"/>
          <w:szCs w:val="24"/>
        </w:rPr>
      </w:pPr>
      <w:r w:rsidRPr="000F1C14">
        <w:rPr>
          <w:rFonts w:ascii="Times New Roman" w:eastAsia="Calibri" w:hAnsi="Times New Roman" w:cs="Times New Roman"/>
          <w:sz w:val="24"/>
          <w:szCs w:val="24"/>
        </w:rPr>
        <w:t xml:space="preserve">Komisjoni poolt </w:t>
      </w:r>
      <w:r w:rsidR="00E41720" w:rsidRPr="000F1C14">
        <w:rPr>
          <w:rFonts w:ascii="Times New Roman" w:eastAsia="Calibri" w:hAnsi="Times New Roman" w:cs="Times New Roman"/>
          <w:sz w:val="24"/>
          <w:szCs w:val="24"/>
        </w:rPr>
        <w:t>202</w:t>
      </w:r>
      <w:r w:rsidR="00D512AD">
        <w:rPr>
          <w:rFonts w:ascii="Times New Roman" w:eastAsia="Calibri" w:hAnsi="Times New Roman" w:cs="Times New Roman"/>
          <w:sz w:val="24"/>
          <w:szCs w:val="24"/>
        </w:rPr>
        <w:t>5</w:t>
      </w:r>
      <w:r w:rsidR="00E41720" w:rsidRPr="000F1C14">
        <w:rPr>
          <w:rFonts w:ascii="Times New Roman" w:eastAsia="Calibri" w:hAnsi="Times New Roman" w:cs="Times New Roman"/>
          <w:sz w:val="24"/>
          <w:szCs w:val="24"/>
        </w:rPr>
        <w:t>. aasta</w:t>
      </w:r>
      <w:r w:rsidRPr="000F1C14">
        <w:rPr>
          <w:rFonts w:ascii="Times New Roman" w:eastAsia="Calibri" w:hAnsi="Times New Roman" w:cs="Times New Roman"/>
          <w:sz w:val="24"/>
          <w:szCs w:val="24"/>
        </w:rPr>
        <w:t xml:space="preserve">l tehtud </w:t>
      </w:r>
      <w:r w:rsidR="00E41720" w:rsidRPr="000F1C14">
        <w:rPr>
          <w:rFonts w:ascii="Times New Roman" w:eastAsia="Calibri" w:hAnsi="Times New Roman" w:cs="Times New Roman"/>
          <w:sz w:val="24"/>
          <w:szCs w:val="24"/>
        </w:rPr>
        <w:t>ettepanekud liiklusohutuse parandamiseks</w:t>
      </w:r>
      <w:r w:rsidR="000F1C14" w:rsidRPr="000F1C14">
        <w:rPr>
          <w:rFonts w:ascii="Times New Roman" w:eastAsia="Calibri" w:hAnsi="Times New Roman" w:cs="Times New Roman"/>
          <w:sz w:val="24"/>
          <w:szCs w:val="24"/>
        </w:rPr>
        <w:t xml:space="preserve"> 5</w:t>
      </w:r>
      <w:r w:rsidR="00E41720" w:rsidRPr="000F1C14">
        <w:rPr>
          <w:rFonts w:ascii="Times New Roman" w:eastAsia="Calibri" w:hAnsi="Times New Roman" w:cs="Times New Roman"/>
          <w:bCs/>
          <w:sz w:val="24"/>
          <w:szCs w:val="24"/>
        </w:rPr>
        <w:t xml:space="preserve"> </w:t>
      </w:r>
      <w:r w:rsidR="00E41720" w:rsidRPr="000F1C14">
        <w:rPr>
          <w:rFonts w:ascii="Times New Roman" w:eastAsia="Calibri" w:hAnsi="Times New Roman" w:cs="Times New Roman"/>
          <w:sz w:val="24"/>
          <w:szCs w:val="24"/>
        </w:rPr>
        <w:t>lehel.</w:t>
      </w:r>
    </w:p>
    <w:p w14:paraId="6082D44C" w14:textId="77777777" w:rsidR="00E41720" w:rsidRPr="000F1C14" w:rsidRDefault="00E41720" w:rsidP="00E41720">
      <w:pPr>
        <w:spacing w:after="0" w:line="276" w:lineRule="auto"/>
        <w:jc w:val="both"/>
        <w:rPr>
          <w:rFonts w:ascii="Times New Roman" w:eastAsia="Calibri" w:hAnsi="Times New Roman" w:cs="Times New Roman"/>
          <w:sz w:val="24"/>
          <w:szCs w:val="24"/>
        </w:rPr>
      </w:pPr>
    </w:p>
    <w:p w14:paraId="1DB1B71D" w14:textId="77777777" w:rsidR="00273B51" w:rsidRPr="00077C5F" w:rsidRDefault="00273B51" w:rsidP="00E41720">
      <w:pPr>
        <w:spacing w:after="0" w:line="276" w:lineRule="auto"/>
        <w:jc w:val="both"/>
        <w:rPr>
          <w:rFonts w:ascii="Times New Roman" w:eastAsia="Calibri" w:hAnsi="Times New Roman" w:cs="Times New Roman"/>
          <w:sz w:val="24"/>
          <w:szCs w:val="24"/>
        </w:rPr>
      </w:pPr>
    </w:p>
    <w:p w14:paraId="05AD2FA3" w14:textId="77777777" w:rsidR="00273B51" w:rsidRPr="00077C5F" w:rsidRDefault="00273B51" w:rsidP="00E41720">
      <w:pPr>
        <w:spacing w:after="0" w:line="276" w:lineRule="auto"/>
        <w:jc w:val="both"/>
        <w:rPr>
          <w:rFonts w:ascii="Times New Roman" w:eastAsia="Calibri" w:hAnsi="Times New Roman" w:cs="Times New Roman"/>
          <w:sz w:val="24"/>
          <w:szCs w:val="24"/>
        </w:rPr>
      </w:pPr>
    </w:p>
    <w:p w14:paraId="5B6186DC" w14:textId="77777777" w:rsidR="00273B51" w:rsidRPr="00077C5F" w:rsidRDefault="00273B51" w:rsidP="00E41720">
      <w:pPr>
        <w:spacing w:after="0" w:line="276" w:lineRule="auto"/>
        <w:jc w:val="both"/>
        <w:rPr>
          <w:rFonts w:ascii="Times New Roman" w:eastAsia="Calibri" w:hAnsi="Times New Roman" w:cs="Times New Roman"/>
          <w:sz w:val="24"/>
          <w:szCs w:val="24"/>
        </w:rPr>
      </w:pPr>
    </w:p>
    <w:p w14:paraId="16174D4A" w14:textId="60092F1E" w:rsidR="00E41720" w:rsidRDefault="00D00469" w:rsidP="00E41720">
      <w:pPr>
        <w:spacing w:after="0" w:line="276" w:lineRule="auto"/>
        <w:jc w:val="both"/>
        <w:rPr>
          <w:rFonts w:ascii="Times New Roman" w:eastAsia="Calibri" w:hAnsi="Times New Roman" w:cs="Times New Roman"/>
          <w:sz w:val="24"/>
          <w:szCs w:val="24"/>
        </w:rPr>
      </w:pPr>
      <w:r w:rsidRPr="00077C5F">
        <w:rPr>
          <w:rFonts w:ascii="Times New Roman" w:eastAsia="Calibri" w:hAnsi="Times New Roman" w:cs="Times New Roman"/>
          <w:sz w:val="24"/>
          <w:szCs w:val="24"/>
        </w:rPr>
        <w:t>T</w:t>
      </w:r>
      <w:r w:rsidR="00E41720" w:rsidRPr="00077C5F">
        <w:rPr>
          <w:rFonts w:ascii="Times New Roman" w:eastAsia="Calibri" w:hAnsi="Times New Roman" w:cs="Times New Roman"/>
          <w:sz w:val="24"/>
          <w:szCs w:val="24"/>
        </w:rPr>
        <w:t>eadmiseks:</w:t>
      </w:r>
    </w:p>
    <w:p w14:paraId="5C4D9F49" w14:textId="77777777" w:rsidR="0054134D" w:rsidRPr="00077C5F" w:rsidRDefault="0054134D" w:rsidP="00E41720">
      <w:pPr>
        <w:spacing w:after="0" w:line="276" w:lineRule="auto"/>
        <w:jc w:val="both"/>
        <w:rPr>
          <w:rFonts w:ascii="Times New Roman" w:eastAsia="Calibri" w:hAnsi="Times New Roman" w:cs="Times New Roman"/>
          <w:sz w:val="24"/>
          <w:szCs w:val="24"/>
        </w:rPr>
      </w:pPr>
    </w:p>
    <w:p w14:paraId="7CAB31E3" w14:textId="77777777" w:rsidR="00E41720" w:rsidRPr="00077C5F" w:rsidRDefault="00E41720" w:rsidP="00E41720">
      <w:pPr>
        <w:spacing w:after="0" w:line="276" w:lineRule="auto"/>
        <w:jc w:val="both"/>
        <w:rPr>
          <w:rFonts w:ascii="Times New Roman" w:eastAsia="Calibri" w:hAnsi="Times New Roman" w:cs="Times New Roman"/>
          <w:sz w:val="24"/>
          <w:szCs w:val="24"/>
        </w:rPr>
      </w:pPr>
      <w:r w:rsidRPr="00077C5F">
        <w:rPr>
          <w:rFonts w:ascii="Times New Roman" w:eastAsia="Calibri" w:hAnsi="Times New Roman" w:cs="Times New Roman"/>
          <w:sz w:val="24"/>
          <w:szCs w:val="24"/>
        </w:rPr>
        <w:t>Transpordiamet</w:t>
      </w:r>
    </w:p>
    <w:p w14:paraId="57670F7A" w14:textId="65BBF130" w:rsidR="00970185" w:rsidRPr="00077C5F" w:rsidRDefault="00E41720" w:rsidP="00EB0CE8">
      <w:pPr>
        <w:spacing w:after="0" w:line="276" w:lineRule="auto"/>
        <w:jc w:val="both"/>
        <w:rPr>
          <w:rFonts w:ascii="Times New Roman" w:eastAsia="Calibri" w:hAnsi="Times New Roman" w:cs="Times New Roman"/>
          <w:sz w:val="24"/>
          <w:szCs w:val="24"/>
        </w:rPr>
      </w:pPr>
      <w:r w:rsidRPr="00077C5F">
        <w:rPr>
          <w:rFonts w:ascii="Times New Roman" w:eastAsia="Calibri" w:hAnsi="Times New Roman" w:cs="Times New Roman"/>
          <w:sz w:val="24"/>
          <w:szCs w:val="24"/>
        </w:rPr>
        <w:t>Politsei- ja Piirivalveamet</w:t>
      </w:r>
    </w:p>
    <w:sectPr w:rsidR="00970185" w:rsidRPr="00077C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7C87" w14:textId="77777777" w:rsidR="00EC7CBE" w:rsidRDefault="00EC7CBE" w:rsidP="00E41720">
      <w:pPr>
        <w:spacing w:after="0" w:line="240" w:lineRule="auto"/>
      </w:pPr>
      <w:r>
        <w:separator/>
      </w:r>
    </w:p>
  </w:endnote>
  <w:endnote w:type="continuationSeparator" w:id="0">
    <w:p w14:paraId="278E18B8" w14:textId="77777777" w:rsidR="00EC7CBE" w:rsidRDefault="00EC7CBE" w:rsidP="00E4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877170"/>
      <w:docPartObj>
        <w:docPartGallery w:val="Page Numbers (Bottom of Page)"/>
        <w:docPartUnique/>
      </w:docPartObj>
    </w:sdtPr>
    <w:sdtEndPr/>
    <w:sdtContent>
      <w:p w14:paraId="386FBB49" w14:textId="77777777" w:rsidR="000D0503" w:rsidRDefault="00E41720">
        <w:pPr>
          <w:pStyle w:val="Jalus"/>
          <w:jc w:val="right"/>
        </w:pPr>
        <w:r>
          <w:fldChar w:fldCharType="begin"/>
        </w:r>
        <w:r>
          <w:instrText>PAGE   \* MERGEFORMAT</w:instrText>
        </w:r>
        <w:r>
          <w:fldChar w:fldCharType="separate"/>
        </w:r>
        <w:r>
          <w:t>2</w:t>
        </w:r>
        <w:r>
          <w:fldChar w:fldCharType="end"/>
        </w:r>
      </w:p>
    </w:sdtContent>
  </w:sdt>
  <w:p w14:paraId="3170AC06" w14:textId="77777777" w:rsidR="000D0503" w:rsidRDefault="000D0503" w:rsidP="001C16EA">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3E4FA" w14:textId="77777777" w:rsidR="00EC7CBE" w:rsidRDefault="00EC7CBE" w:rsidP="00E41720">
      <w:pPr>
        <w:spacing w:after="0" w:line="240" w:lineRule="auto"/>
      </w:pPr>
      <w:r>
        <w:separator/>
      </w:r>
    </w:p>
  </w:footnote>
  <w:footnote w:type="continuationSeparator" w:id="0">
    <w:p w14:paraId="10763809" w14:textId="77777777" w:rsidR="00EC7CBE" w:rsidRDefault="00EC7CBE" w:rsidP="00E41720">
      <w:pPr>
        <w:spacing w:after="0" w:line="240" w:lineRule="auto"/>
      </w:pPr>
      <w:r>
        <w:continuationSeparator/>
      </w:r>
    </w:p>
  </w:footnote>
  <w:footnote w:id="1">
    <w:p w14:paraId="2FCDC373" w14:textId="3AA56C02" w:rsidR="000822DF" w:rsidRDefault="000822DF">
      <w:pPr>
        <w:pStyle w:val="Allmrkusetekst"/>
      </w:pPr>
      <w:r>
        <w:rPr>
          <w:rStyle w:val="Allmrkuseviide"/>
        </w:rPr>
        <w:footnoteRef/>
      </w:r>
      <w:r>
        <w:t xml:space="preserve"> </w:t>
      </w:r>
      <w:hyperlink r:id="rId1" w:history="1">
        <w:r w:rsidR="00D512AD" w:rsidRPr="00DA30ED">
          <w:rPr>
            <w:rStyle w:val="Hperlink"/>
          </w:rPr>
          <w:t>https://transpordiamet.ee/sites/default/files/documents/2026-02/Liiklusaasta%202025.pdf</w:t>
        </w:r>
      </w:hyperlink>
    </w:p>
    <w:p w14:paraId="00268F3E" w14:textId="77777777" w:rsidR="00666024" w:rsidRDefault="00666024">
      <w:pPr>
        <w:pStyle w:val="Allmrkusetekst"/>
      </w:pPr>
    </w:p>
  </w:footnote>
  <w:footnote w:id="2">
    <w:p w14:paraId="4664B109" w14:textId="3EBF6690" w:rsidR="00F03C5E" w:rsidRDefault="00F03C5E">
      <w:pPr>
        <w:pStyle w:val="Allmrkusetekst"/>
      </w:pPr>
      <w:r>
        <w:rPr>
          <w:rStyle w:val="Allmrkuseviide"/>
        </w:rPr>
        <w:footnoteRef/>
      </w:r>
      <w:r>
        <w:t xml:space="preserve"> Ülevaade surmaga lõppenud liiklusõnnetustest </w:t>
      </w:r>
      <w:hyperlink r:id="rId2" w:history="1">
        <w:r w:rsidR="00D512AD" w:rsidRPr="00DA30ED">
          <w:rPr>
            <w:rStyle w:val="Hperlink"/>
          </w:rPr>
          <w:t>https://www.transpordiamet.ee/riskide-statistika</w:t>
        </w:r>
      </w:hyperlink>
    </w:p>
    <w:p w14:paraId="05885B1B" w14:textId="77777777" w:rsidR="00D512AD" w:rsidRDefault="00D512AD">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959E3"/>
    <w:multiLevelType w:val="multilevel"/>
    <w:tmpl w:val="4F80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1296A"/>
    <w:multiLevelType w:val="multilevel"/>
    <w:tmpl w:val="12C4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A4134"/>
    <w:multiLevelType w:val="hybridMultilevel"/>
    <w:tmpl w:val="6008AFF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C3F5169"/>
    <w:multiLevelType w:val="multilevel"/>
    <w:tmpl w:val="F232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148AA"/>
    <w:multiLevelType w:val="multilevel"/>
    <w:tmpl w:val="CCD48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3B7463"/>
    <w:multiLevelType w:val="multilevel"/>
    <w:tmpl w:val="9310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81824"/>
    <w:multiLevelType w:val="multilevel"/>
    <w:tmpl w:val="7F90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862797"/>
    <w:multiLevelType w:val="multilevel"/>
    <w:tmpl w:val="E588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942644">
    <w:abstractNumId w:val="2"/>
  </w:num>
  <w:num w:numId="2" w16cid:durableId="1925072151">
    <w:abstractNumId w:val="5"/>
  </w:num>
  <w:num w:numId="3" w16cid:durableId="1495219126">
    <w:abstractNumId w:val="0"/>
  </w:num>
  <w:num w:numId="4" w16cid:durableId="624778565">
    <w:abstractNumId w:val="6"/>
  </w:num>
  <w:num w:numId="5" w16cid:durableId="1400639011">
    <w:abstractNumId w:val="4"/>
  </w:num>
  <w:num w:numId="6" w16cid:durableId="380135869">
    <w:abstractNumId w:val="7"/>
  </w:num>
  <w:num w:numId="7" w16cid:durableId="1323394456">
    <w:abstractNumId w:val="1"/>
  </w:num>
  <w:num w:numId="8" w16cid:durableId="521863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20"/>
    <w:rsid w:val="000315B3"/>
    <w:rsid w:val="00062E4D"/>
    <w:rsid w:val="00077C5F"/>
    <w:rsid w:val="000820B3"/>
    <w:rsid w:val="000822DF"/>
    <w:rsid w:val="000D0503"/>
    <w:rsid w:val="000F1C14"/>
    <w:rsid w:val="00170A3F"/>
    <w:rsid w:val="00174F51"/>
    <w:rsid w:val="001A7DC6"/>
    <w:rsid w:val="001B399C"/>
    <w:rsid w:val="001E1308"/>
    <w:rsid w:val="00211F2F"/>
    <w:rsid w:val="00230C4C"/>
    <w:rsid w:val="00273B51"/>
    <w:rsid w:val="002C0E7B"/>
    <w:rsid w:val="00334B7F"/>
    <w:rsid w:val="003555D4"/>
    <w:rsid w:val="003943AA"/>
    <w:rsid w:val="003B6A61"/>
    <w:rsid w:val="003D3A38"/>
    <w:rsid w:val="00425B58"/>
    <w:rsid w:val="0044576A"/>
    <w:rsid w:val="00494E1A"/>
    <w:rsid w:val="004B73C8"/>
    <w:rsid w:val="0054134D"/>
    <w:rsid w:val="00554447"/>
    <w:rsid w:val="005E19B6"/>
    <w:rsid w:val="00632E25"/>
    <w:rsid w:val="00666024"/>
    <w:rsid w:val="006C10EC"/>
    <w:rsid w:val="006F1802"/>
    <w:rsid w:val="00711208"/>
    <w:rsid w:val="00767EB0"/>
    <w:rsid w:val="00780B89"/>
    <w:rsid w:val="007D7F5C"/>
    <w:rsid w:val="00896527"/>
    <w:rsid w:val="008E50ED"/>
    <w:rsid w:val="008E5D6B"/>
    <w:rsid w:val="008F3B01"/>
    <w:rsid w:val="00951C14"/>
    <w:rsid w:val="00970185"/>
    <w:rsid w:val="009D344E"/>
    <w:rsid w:val="009E53F0"/>
    <w:rsid w:val="00A03EE9"/>
    <w:rsid w:val="00A2370F"/>
    <w:rsid w:val="00A41671"/>
    <w:rsid w:val="00A45718"/>
    <w:rsid w:val="00A71058"/>
    <w:rsid w:val="00AB33BA"/>
    <w:rsid w:val="00AB39B8"/>
    <w:rsid w:val="00AC54C9"/>
    <w:rsid w:val="00AC70BE"/>
    <w:rsid w:val="00B015D8"/>
    <w:rsid w:val="00B0719A"/>
    <w:rsid w:val="00B2665D"/>
    <w:rsid w:val="00B414A2"/>
    <w:rsid w:val="00B66C05"/>
    <w:rsid w:val="00BD105C"/>
    <w:rsid w:val="00BD3221"/>
    <w:rsid w:val="00BE4FD8"/>
    <w:rsid w:val="00C416E2"/>
    <w:rsid w:val="00CB0426"/>
    <w:rsid w:val="00CB3C33"/>
    <w:rsid w:val="00D00469"/>
    <w:rsid w:val="00D02945"/>
    <w:rsid w:val="00D512AD"/>
    <w:rsid w:val="00D6752D"/>
    <w:rsid w:val="00DA3213"/>
    <w:rsid w:val="00DF3A6F"/>
    <w:rsid w:val="00E16775"/>
    <w:rsid w:val="00E416B6"/>
    <w:rsid w:val="00E41720"/>
    <w:rsid w:val="00EB0CE8"/>
    <w:rsid w:val="00EC7CBE"/>
    <w:rsid w:val="00F005B9"/>
    <w:rsid w:val="00F03C5E"/>
    <w:rsid w:val="00F239F3"/>
    <w:rsid w:val="00F56DE4"/>
    <w:rsid w:val="00FA35EF"/>
    <w:rsid w:val="00FE6D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3ADA"/>
  <w15:chartTrackingRefBased/>
  <w15:docId w15:val="{DDB2DB2E-3A3C-4D99-BEF5-03E835E6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41720"/>
  </w:style>
  <w:style w:type="paragraph" w:styleId="Pealkiri1">
    <w:name w:val="heading 1"/>
    <w:basedOn w:val="Normaallaad"/>
    <w:next w:val="Normaallaad"/>
    <w:link w:val="Pealkiri1Mrk"/>
    <w:uiPriority w:val="9"/>
    <w:qFormat/>
    <w:rsid w:val="00CB3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211F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211F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unhideWhenUsed/>
    <w:qFormat/>
    <w:rsid w:val="00230C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E4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E4172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41720"/>
    <w:rPr>
      <w:sz w:val="20"/>
      <w:szCs w:val="20"/>
    </w:rPr>
  </w:style>
  <w:style w:type="character" w:styleId="Allmrkuseviide">
    <w:name w:val="footnote reference"/>
    <w:basedOn w:val="Liguvaikefont"/>
    <w:uiPriority w:val="99"/>
    <w:semiHidden/>
    <w:unhideWhenUsed/>
    <w:rsid w:val="00E41720"/>
    <w:rPr>
      <w:vertAlign w:val="superscript"/>
    </w:rPr>
  </w:style>
  <w:style w:type="character" w:styleId="Hperlink">
    <w:name w:val="Hyperlink"/>
    <w:basedOn w:val="Liguvaikefont"/>
    <w:uiPriority w:val="99"/>
    <w:unhideWhenUsed/>
    <w:rsid w:val="00E41720"/>
    <w:rPr>
      <w:color w:val="0563C1" w:themeColor="hyperlink"/>
      <w:u w:val="single"/>
    </w:rPr>
  </w:style>
  <w:style w:type="paragraph" w:styleId="Jalus">
    <w:name w:val="footer"/>
    <w:basedOn w:val="Normaallaad"/>
    <w:link w:val="JalusMrk"/>
    <w:uiPriority w:val="99"/>
    <w:unhideWhenUsed/>
    <w:rsid w:val="00E41720"/>
    <w:pPr>
      <w:tabs>
        <w:tab w:val="center" w:pos="4536"/>
        <w:tab w:val="right" w:pos="9072"/>
      </w:tabs>
      <w:spacing w:after="0" w:line="240" w:lineRule="auto"/>
    </w:pPr>
  </w:style>
  <w:style w:type="character" w:customStyle="1" w:styleId="JalusMrk">
    <w:name w:val="Jalus Märk"/>
    <w:basedOn w:val="Liguvaikefont"/>
    <w:link w:val="Jalus"/>
    <w:uiPriority w:val="99"/>
    <w:rsid w:val="00E41720"/>
  </w:style>
  <w:style w:type="character" w:styleId="Lahendamatamainimine">
    <w:name w:val="Unresolved Mention"/>
    <w:basedOn w:val="Liguvaikefont"/>
    <w:uiPriority w:val="99"/>
    <w:semiHidden/>
    <w:unhideWhenUsed/>
    <w:rsid w:val="00BE4FD8"/>
    <w:rPr>
      <w:color w:val="605E5C"/>
      <w:shd w:val="clear" w:color="auto" w:fill="E1DFDD"/>
    </w:rPr>
  </w:style>
  <w:style w:type="character" w:styleId="Klastatudhperlink">
    <w:name w:val="FollowedHyperlink"/>
    <w:basedOn w:val="Liguvaikefont"/>
    <w:uiPriority w:val="99"/>
    <w:semiHidden/>
    <w:unhideWhenUsed/>
    <w:rsid w:val="00D6752D"/>
    <w:rPr>
      <w:color w:val="954F72" w:themeColor="followedHyperlink"/>
      <w:u w:val="single"/>
    </w:rPr>
  </w:style>
  <w:style w:type="character" w:customStyle="1" w:styleId="Pealkiri2Mrk">
    <w:name w:val="Pealkiri 2 Märk"/>
    <w:basedOn w:val="Liguvaikefont"/>
    <w:link w:val="Pealkiri2"/>
    <w:uiPriority w:val="9"/>
    <w:rsid w:val="00211F2F"/>
    <w:rPr>
      <w:rFonts w:asciiTheme="majorHAnsi" w:eastAsiaTheme="majorEastAsia" w:hAnsiTheme="majorHAnsi" w:cstheme="majorBidi"/>
      <w:color w:val="2F5496" w:themeColor="accent1" w:themeShade="BF"/>
      <w:sz w:val="26"/>
      <w:szCs w:val="26"/>
    </w:rPr>
  </w:style>
  <w:style w:type="character" w:customStyle="1" w:styleId="Pealkiri3Mrk">
    <w:name w:val="Pealkiri 3 Märk"/>
    <w:basedOn w:val="Liguvaikefont"/>
    <w:link w:val="Pealkiri3"/>
    <w:uiPriority w:val="9"/>
    <w:rsid w:val="00211F2F"/>
    <w:rPr>
      <w:rFonts w:asciiTheme="majorHAnsi" w:eastAsiaTheme="majorEastAsia" w:hAnsiTheme="majorHAnsi" w:cstheme="majorBidi"/>
      <w:color w:val="1F3763" w:themeColor="accent1" w:themeShade="7F"/>
      <w:sz w:val="24"/>
      <w:szCs w:val="24"/>
    </w:rPr>
  </w:style>
  <w:style w:type="character" w:customStyle="1" w:styleId="Pealkiri4Mrk">
    <w:name w:val="Pealkiri 4 Märk"/>
    <w:basedOn w:val="Liguvaikefont"/>
    <w:link w:val="Pealkiri4"/>
    <w:uiPriority w:val="9"/>
    <w:rsid w:val="00230C4C"/>
    <w:rPr>
      <w:rFonts w:asciiTheme="majorHAnsi" w:eastAsiaTheme="majorEastAsia" w:hAnsiTheme="majorHAnsi" w:cstheme="majorBidi"/>
      <w:i/>
      <w:iCs/>
      <w:color w:val="2F5496" w:themeColor="accent1" w:themeShade="BF"/>
    </w:rPr>
  </w:style>
  <w:style w:type="character" w:styleId="Kommentaariviide">
    <w:name w:val="annotation reference"/>
    <w:basedOn w:val="Liguvaikefont"/>
    <w:uiPriority w:val="99"/>
    <w:semiHidden/>
    <w:unhideWhenUsed/>
    <w:rsid w:val="009E53F0"/>
    <w:rPr>
      <w:sz w:val="16"/>
      <w:szCs w:val="16"/>
    </w:rPr>
  </w:style>
  <w:style w:type="paragraph" w:styleId="Kommentaaritekst">
    <w:name w:val="annotation text"/>
    <w:basedOn w:val="Normaallaad"/>
    <w:link w:val="KommentaaritekstMrk"/>
    <w:uiPriority w:val="99"/>
    <w:unhideWhenUsed/>
    <w:rsid w:val="009E53F0"/>
    <w:pPr>
      <w:spacing w:line="240" w:lineRule="auto"/>
    </w:pPr>
    <w:rPr>
      <w:sz w:val="20"/>
      <w:szCs w:val="20"/>
    </w:rPr>
  </w:style>
  <w:style w:type="character" w:customStyle="1" w:styleId="KommentaaritekstMrk">
    <w:name w:val="Kommentaari tekst Märk"/>
    <w:basedOn w:val="Liguvaikefont"/>
    <w:link w:val="Kommentaaritekst"/>
    <w:uiPriority w:val="99"/>
    <w:rsid w:val="009E53F0"/>
    <w:rPr>
      <w:sz w:val="20"/>
      <w:szCs w:val="20"/>
    </w:rPr>
  </w:style>
  <w:style w:type="paragraph" w:styleId="Kommentaariteema">
    <w:name w:val="annotation subject"/>
    <w:basedOn w:val="Kommentaaritekst"/>
    <w:next w:val="Kommentaaritekst"/>
    <w:link w:val="KommentaariteemaMrk"/>
    <w:uiPriority w:val="99"/>
    <w:semiHidden/>
    <w:unhideWhenUsed/>
    <w:rsid w:val="009E53F0"/>
    <w:rPr>
      <w:b/>
      <w:bCs/>
    </w:rPr>
  </w:style>
  <w:style w:type="character" w:customStyle="1" w:styleId="KommentaariteemaMrk">
    <w:name w:val="Kommentaari teema Märk"/>
    <w:basedOn w:val="KommentaaritekstMrk"/>
    <w:link w:val="Kommentaariteema"/>
    <w:uiPriority w:val="99"/>
    <w:semiHidden/>
    <w:rsid w:val="009E53F0"/>
    <w:rPr>
      <w:b/>
      <w:bCs/>
      <w:sz w:val="20"/>
      <w:szCs w:val="20"/>
    </w:rPr>
  </w:style>
  <w:style w:type="paragraph" w:styleId="Redaktsioon">
    <w:name w:val="Revision"/>
    <w:hidden/>
    <w:uiPriority w:val="99"/>
    <w:semiHidden/>
    <w:rsid w:val="009E53F0"/>
    <w:pPr>
      <w:spacing w:after="0" w:line="240" w:lineRule="auto"/>
    </w:pPr>
  </w:style>
  <w:style w:type="character" w:customStyle="1" w:styleId="Pealkiri1Mrk">
    <w:name w:val="Pealkiri 1 Märk"/>
    <w:basedOn w:val="Liguvaikefont"/>
    <w:link w:val="Pealkiri1"/>
    <w:uiPriority w:val="9"/>
    <w:rsid w:val="00CB3C3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79615">
      <w:bodyDiv w:val="1"/>
      <w:marLeft w:val="0"/>
      <w:marRight w:val="0"/>
      <w:marTop w:val="0"/>
      <w:marBottom w:val="0"/>
      <w:divBdr>
        <w:top w:val="none" w:sz="0" w:space="0" w:color="auto"/>
        <w:left w:val="none" w:sz="0" w:space="0" w:color="auto"/>
        <w:bottom w:val="none" w:sz="0" w:space="0" w:color="auto"/>
        <w:right w:val="none" w:sz="0" w:space="0" w:color="auto"/>
      </w:divBdr>
    </w:div>
    <w:div w:id="54553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ranspordiamet.ee/riskide-statistika" TargetMode="External"/><Relationship Id="rId1" Type="http://schemas.openxmlformats.org/officeDocument/2006/relationships/hyperlink" Target="https://transpordiamet.ee/sites/default/files/documents/2026-02/Liiklusaasta%202025.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02E23-01B4-40B3-AFC0-0E98D440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1450</Words>
  <Characters>8410</Characters>
  <Application>Microsoft Office Word</Application>
  <DocSecurity>0</DocSecurity>
  <Lines>70</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Villu Vane</dc:creator>
  <cp:keywords/>
  <dc:description/>
  <cp:lastModifiedBy>Villu Vane</cp:lastModifiedBy>
  <cp:revision>9</cp:revision>
  <cp:lastPrinted>2024-01-03T06:34:00Z</cp:lastPrinted>
  <dcterms:created xsi:type="dcterms:W3CDTF">2026-03-03T06:13:00Z</dcterms:created>
  <dcterms:modified xsi:type="dcterms:W3CDTF">2026-03-03T06:46:00Z</dcterms:modified>
</cp:coreProperties>
</file>